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B8B" w:rsidRPr="008F5252" w:rsidRDefault="00BC6FB9" w:rsidP="001B0B8B">
      <w:pPr>
        <w:jc w:val="center"/>
        <w:rPr>
          <w:rFonts w:ascii="Book Antiqua" w:hAnsi="Book Antiqua"/>
          <w:sz w:val="24"/>
          <w:szCs w:val="23"/>
        </w:rPr>
      </w:pPr>
      <w:r w:rsidRPr="008F5252">
        <w:rPr>
          <w:rFonts w:ascii="Book Antiqua" w:hAnsi="Book Antiqua"/>
          <w:b/>
          <w:smallCaps/>
          <w:sz w:val="24"/>
          <w:szCs w:val="23"/>
        </w:rPr>
        <w:t>Justice, Coordination, and Legal Certainty:</w:t>
      </w:r>
      <w:r w:rsidRPr="008F5252">
        <w:rPr>
          <w:rFonts w:ascii="Book Antiqua" w:hAnsi="Book Antiqua"/>
          <w:b/>
          <w:smallCaps/>
          <w:sz w:val="24"/>
          <w:szCs w:val="23"/>
        </w:rPr>
        <w:br/>
        <w:t>A Rawlsian Functionalist Defense of the Rule of Law</w:t>
      </w:r>
    </w:p>
    <w:p w:rsidR="00DE799F" w:rsidRPr="008F5252" w:rsidRDefault="00BC6FB9" w:rsidP="002E2668">
      <w:pPr>
        <w:jc w:val="center"/>
        <w:rPr>
          <w:rFonts w:ascii="Book Antiqua" w:hAnsi="Book Antiqua"/>
          <w:szCs w:val="23"/>
        </w:rPr>
      </w:pPr>
      <w:r w:rsidRPr="008F5252">
        <w:rPr>
          <w:rFonts w:ascii="Book Antiqua" w:hAnsi="Book Antiqua"/>
          <w:szCs w:val="23"/>
        </w:rPr>
        <w:t xml:space="preserve">Christopher D. Boom and Chad Van </w:t>
      </w:r>
      <w:proofErr w:type="spellStart"/>
      <w:r w:rsidRPr="008F5252">
        <w:rPr>
          <w:rFonts w:ascii="Book Antiqua" w:hAnsi="Book Antiqua"/>
          <w:szCs w:val="23"/>
        </w:rPr>
        <w:t>Schoelandt</w:t>
      </w:r>
      <w:proofErr w:type="spellEnd"/>
      <w:r w:rsidR="001B0B8B" w:rsidRPr="008F5252">
        <w:rPr>
          <w:rFonts w:ascii="Book Antiqua" w:hAnsi="Book Antiqua"/>
          <w:szCs w:val="23"/>
        </w:rPr>
        <w:br/>
        <w:t>Department of Philosophy</w:t>
      </w:r>
      <w:r w:rsidR="001B0B8B" w:rsidRPr="008F5252">
        <w:rPr>
          <w:rFonts w:ascii="Book Antiqua" w:hAnsi="Book Antiqua"/>
          <w:szCs w:val="23"/>
        </w:rPr>
        <w:br/>
        <w:t>Tulane University</w:t>
      </w:r>
      <w:r w:rsidR="001B0B8B" w:rsidRPr="008F5252">
        <w:rPr>
          <w:rFonts w:ascii="Book Antiqua" w:hAnsi="Book Antiqua"/>
          <w:szCs w:val="23"/>
        </w:rPr>
        <w:br/>
      </w:r>
      <w:hyperlink r:id="rId8" w:history="1">
        <w:r w:rsidR="001B0B8B" w:rsidRPr="008F5252">
          <w:rPr>
            <w:rStyle w:val="Hyperlink"/>
            <w:rFonts w:ascii="Book Antiqua" w:hAnsi="Book Antiqua"/>
            <w:szCs w:val="23"/>
          </w:rPr>
          <w:t>cboom@tulane.edu</w:t>
        </w:r>
      </w:hyperlink>
      <w:r w:rsidR="001B0B8B" w:rsidRPr="008F5252">
        <w:rPr>
          <w:rFonts w:ascii="Book Antiqua" w:hAnsi="Book Antiqua"/>
          <w:szCs w:val="23"/>
        </w:rPr>
        <w:t xml:space="preserve"> &amp; </w:t>
      </w:r>
      <w:hyperlink r:id="rId9" w:history="1">
        <w:r w:rsidR="001B0B8B" w:rsidRPr="008F5252">
          <w:rPr>
            <w:rStyle w:val="Hyperlink"/>
            <w:rFonts w:ascii="Book Antiqua" w:hAnsi="Book Antiqua"/>
            <w:szCs w:val="23"/>
          </w:rPr>
          <w:t>cvanscho@tulane.edu</w:t>
        </w:r>
      </w:hyperlink>
    </w:p>
    <w:p w:rsidR="00C04702" w:rsidRPr="008F5252" w:rsidRDefault="00FE0957" w:rsidP="00861B4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3"/>
          <w:szCs w:val="23"/>
        </w:rPr>
      </w:pPr>
      <w:r w:rsidRPr="008F5252">
        <w:rPr>
          <w:rFonts w:ascii="Book Antiqua" w:hAnsi="Book Antiqua"/>
          <w:b/>
          <w:sz w:val="23"/>
          <w:szCs w:val="23"/>
          <w:u w:val="single"/>
        </w:rPr>
        <w:t>Introduction</w:t>
      </w:r>
    </w:p>
    <w:p w:rsidR="00F36230" w:rsidRPr="008F5252" w:rsidRDefault="00F36230" w:rsidP="00F36230">
      <w:pPr>
        <w:pStyle w:val="ListParagraph"/>
        <w:numPr>
          <w:ilvl w:val="1"/>
          <w:numId w:val="1"/>
        </w:numPr>
        <w:rPr>
          <w:rFonts w:ascii="Book Antiqua" w:hAnsi="Book Antiqua"/>
          <w:sz w:val="23"/>
          <w:szCs w:val="23"/>
        </w:rPr>
      </w:pPr>
      <w:r w:rsidRPr="008F5252">
        <w:rPr>
          <w:rFonts w:ascii="Book Antiqua" w:hAnsi="Book Antiqua"/>
          <w:b/>
          <w:sz w:val="23"/>
          <w:szCs w:val="23"/>
        </w:rPr>
        <w:t>Background—</w:t>
      </w:r>
    </w:p>
    <w:p w:rsidR="00F36230" w:rsidRPr="008F5252" w:rsidRDefault="005F0776" w:rsidP="00F36230">
      <w:pPr>
        <w:pStyle w:val="ListParagraph"/>
        <w:numPr>
          <w:ilvl w:val="2"/>
          <w:numId w:val="1"/>
        </w:numPr>
        <w:rPr>
          <w:rFonts w:ascii="Book Antiqua" w:hAnsi="Book Antiqua"/>
          <w:sz w:val="23"/>
          <w:szCs w:val="23"/>
        </w:rPr>
      </w:pPr>
      <w:r w:rsidRPr="008F5252">
        <w:rPr>
          <w:rFonts w:ascii="Book Antiqua" w:hAnsi="Book Antiqua"/>
          <w:sz w:val="23"/>
          <w:szCs w:val="23"/>
        </w:rPr>
        <w:t xml:space="preserve">Little attention paid to </w:t>
      </w:r>
      <w:r w:rsidR="00D72A56">
        <w:rPr>
          <w:rFonts w:ascii="Book Antiqua" w:hAnsi="Book Antiqua"/>
          <w:sz w:val="23"/>
          <w:szCs w:val="23"/>
        </w:rPr>
        <w:t>Rawls’</w:t>
      </w:r>
      <w:r w:rsidR="00AC026D" w:rsidRPr="008F5252">
        <w:rPr>
          <w:rFonts w:ascii="Book Antiqua" w:hAnsi="Book Antiqua"/>
          <w:sz w:val="23"/>
          <w:szCs w:val="23"/>
        </w:rPr>
        <w:t xml:space="preserve">s views </w:t>
      </w:r>
      <w:r w:rsidR="004F7A74" w:rsidRPr="008F5252">
        <w:rPr>
          <w:rFonts w:ascii="Book Antiqua" w:hAnsi="Book Antiqua"/>
          <w:sz w:val="23"/>
          <w:szCs w:val="23"/>
        </w:rPr>
        <w:t xml:space="preserve">on rule of law </w:t>
      </w:r>
      <w:r w:rsidR="00AA634C" w:rsidRPr="008F5252">
        <w:rPr>
          <w:rFonts w:ascii="Book Antiqua" w:hAnsi="Book Antiqua"/>
          <w:sz w:val="23"/>
          <w:szCs w:val="23"/>
        </w:rPr>
        <w:t xml:space="preserve">[ROL] </w:t>
      </w:r>
    </w:p>
    <w:p w:rsidR="007959F0" w:rsidRPr="008F5252" w:rsidRDefault="00511969" w:rsidP="0000506F">
      <w:pPr>
        <w:pStyle w:val="ListParagraph"/>
        <w:numPr>
          <w:ilvl w:val="2"/>
          <w:numId w:val="1"/>
        </w:numPr>
        <w:rPr>
          <w:rFonts w:ascii="Book Antiqua" w:hAnsi="Book Antiqua"/>
          <w:sz w:val="23"/>
          <w:szCs w:val="23"/>
        </w:rPr>
      </w:pPr>
      <w:r w:rsidRPr="008F5252">
        <w:rPr>
          <w:rFonts w:ascii="Book Antiqua" w:hAnsi="Book Antiqua"/>
          <w:sz w:val="23"/>
          <w:szCs w:val="23"/>
        </w:rPr>
        <w:t xml:space="preserve">Yet </w:t>
      </w:r>
      <w:r w:rsidR="004D602E">
        <w:rPr>
          <w:rFonts w:ascii="Book Antiqua" w:hAnsi="Book Antiqua"/>
          <w:sz w:val="23"/>
          <w:szCs w:val="23"/>
        </w:rPr>
        <w:t xml:space="preserve">Rawls consistently insisted on </w:t>
      </w:r>
      <w:r w:rsidR="00D34416">
        <w:rPr>
          <w:rFonts w:ascii="Book Antiqua" w:hAnsi="Book Antiqua"/>
          <w:sz w:val="23"/>
          <w:szCs w:val="23"/>
        </w:rPr>
        <w:t xml:space="preserve">importance </w:t>
      </w:r>
      <w:r w:rsidR="00061334" w:rsidRPr="008F5252">
        <w:rPr>
          <w:rFonts w:ascii="Book Antiqua" w:hAnsi="Book Antiqua"/>
          <w:sz w:val="23"/>
          <w:szCs w:val="23"/>
        </w:rPr>
        <w:t xml:space="preserve">of </w:t>
      </w:r>
      <w:r w:rsidR="00AA634C" w:rsidRPr="008F5252">
        <w:rPr>
          <w:rFonts w:ascii="Book Antiqua" w:hAnsi="Book Antiqua"/>
          <w:sz w:val="23"/>
          <w:szCs w:val="23"/>
        </w:rPr>
        <w:t xml:space="preserve">ROL </w:t>
      </w:r>
      <w:r w:rsidR="004D602E">
        <w:rPr>
          <w:rFonts w:ascii="Book Antiqua" w:hAnsi="Book Antiqua"/>
          <w:sz w:val="23"/>
          <w:szCs w:val="23"/>
        </w:rPr>
        <w:t xml:space="preserve">for </w:t>
      </w:r>
      <w:r w:rsidR="00D14B43" w:rsidRPr="008F5252">
        <w:rPr>
          <w:rFonts w:ascii="Book Antiqua" w:hAnsi="Book Antiqua"/>
          <w:sz w:val="23"/>
          <w:szCs w:val="23"/>
        </w:rPr>
        <w:t xml:space="preserve">justice </w:t>
      </w:r>
    </w:p>
    <w:p w:rsidR="00CF751D" w:rsidRPr="008F5252" w:rsidRDefault="00542CAB" w:rsidP="00CF751D">
      <w:pPr>
        <w:pStyle w:val="ListParagraph"/>
        <w:numPr>
          <w:ilvl w:val="3"/>
          <w:numId w:val="1"/>
        </w:numPr>
        <w:rPr>
          <w:rFonts w:ascii="Book Antiqua" w:hAnsi="Book Antiqua"/>
          <w:sz w:val="23"/>
          <w:szCs w:val="23"/>
        </w:rPr>
      </w:pPr>
      <w:r w:rsidRPr="008F5252">
        <w:rPr>
          <w:rFonts w:ascii="Book Antiqua" w:hAnsi="Book Antiqua"/>
          <w:sz w:val="23"/>
          <w:szCs w:val="23"/>
        </w:rPr>
        <w:t>ROL</w:t>
      </w:r>
      <w:r w:rsidR="00B10CCD" w:rsidRPr="008F5252">
        <w:rPr>
          <w:rFonts w:ascii="Book Antiqua" w:hAnsi="Book Antiqua"/>
          <w:sz w:val="23"/>
          <w:szCs w:val="23"/>
        </w:rPr>
        <w:t>’s protections</w:t>
      </w:r>
      <w:r w:rsidRPr="008F5252">
        <w:rPr>
          <w:rFonts w:ascii="Book Antiqua" w:hAnsi="Book Antiqua"/>
          <w:sz w:val="23"/>
          <w:szCs w:val="23"/>
        </w:rPr>
        <w:t xml:space="preserve"> </w:t>
      </w:r>
      <w:r w:rsidR="00B10CCD" w:rsidRPr="008F5252">
        <w:rPr>
          <w:rFonts w:ascii="Book Antiqua" w:hAnsi="Book Antiqua"/>
          <w:sz w:val="23"/>
          <w:szCs w:val="23"/>
        </w:rPr>
        <w:t xml:space="preserve">are </w:t>
      </w:r>
      <w:r w:rsidRPr="008F5252">
        <w:rPr>
          <w:rFonts w:ascii="Book Antiqua" w:hAnsi="Book Antiqua"/>
          <w:sz w:val="23"/>
          <w:szCs w:val="23"/>
        </w:rPr>
        <w:t>basic liberties</w:t>
      </w:r>
      <w:r w:rsidR="00B10CCD" w:rsidRPr="008F5252">
        <w:rPr>
          <w:rFonts w:ascii="Book Antiqua" w:hAnsi="Book Antiqua"/>
          <w:sz w:val="23"/>
          <w:szCs w:val="23"/>
        </w:rPr>
        <w:t>/rights</w:t>
      </w:r>
      <w:r w:rsidRPr="008F5252">
        <w:rPr>
          <w:rFonts w:ascii="Book Antiqua" w:hAnsi="Book Antiqua"/>
          <w:sz w:val="23"/>
          <w:szCs w:val="23"/>
        </w:rPr>
        <w:t xml:space="preserve"> (</w:t>
      </w:r>
      <w:r w:rsidR="00FC3EE0" w:rsidRPr="008F5252">
        <w:rPr>
          <w:rFonts w:ascii="Book Antiqua" w:hAnsi="Book Antiqua"/>
          <w:i/>
          <w:sz w:val="23"/>
          <w:szCs w:val="23"/>
        </w:rPr>
        <w:t>Political Liberalism</w:t>
      </w:r>
      <w:r w:rsidR="00CF751D" w:rsidRPr="008F5252">
        <w:rPr>
          <w:rFonts w:ascii="Book Antiqua" w:hAnsi="Book Antiqua"/>
          <w:sz w:val="23"/>
          <w:szCs w:val="23"/>
        </w:rPr>
        <w:t xml:space="preserve"> </w:t>
      </w:r>
      <w:r w:rsidRPr="008F5252">
        <w:rPr>
          <w:rFonts w:ascii="Book Antiqua" w:hAnsi="Book Antiqua"/>
          <w:sz w:val="23"/>
          <w:szCs w:val="23"/>
        </w:rPr>
        <w:t>291)</w:t>
      </w:r>
      <w:r w:rsidR="00CF751D" w:rsidRPr="008F5252">
        <w:rPr>
          <w:rFonts w:ascii="Book Antiqua" w:hAnsi="Book Antiqua"/>
          <w:sz w:val="23"/>
          <w:szCs w:val="23"/>
        </w:rPr>
        <w:t xml:space="preserve">, </w:t>
      </w:r>
      <w:r w:rsidRPr="008F5252">
        <w:rPr>
          <w:rFonts w:ascii="Book Antiqua" w:hAnsi="Book Antiqua"/>
          <w:sz w:val="23"/>
          <w:szCs w:val="23"/>
        </w:rPr>
        <w:t>condition of decent civilizations (</w:t>
      </w:r>
      <w:r w:rsidR="00FC3EE0" w:rsidRPr="008F5252">
        <w:rPr>
          <w:rFonts w:ascii="Book Antiqua" w:hAnsi="Book Antiqua"/>
          <w:i/>
          <w:sz w:val="23"/>
          <w:szCs w:val="23"/>
        </w:rPr>
        <w:t xml:space="preserve">Law of Peoples </w:t>
      </w:r>
      <w:r w:rsidRPr="008F5252">
        <w:rPr>
          <w:rFonts w:ascii="Book Antiqua" w:hAnsi="Book Antiqua"/>
          <w:sz w:val="23"/>
          <w:szCs w:val="23"/>
        </w:rPr>
        <w:t xml:space="preserve">113), </w:t>
      </w:r>
      <w:r w:rsidR="002C7D52" w:rsidRPr="008F5252">
        <w:rPr>
          <w:rFonts w:ascii="Book Antiqua" w:hAnsi="Book Antiqua"/>
          <w:sz w:val="23"/>
          <w:szCs w:val="23"/>
        </w:rPr>
        <w:t>“</w:t>
      </w:r>
      <w:r w:rsidR="00162980" w:rsidRPr="008F5252">
        <w:rPr>
          <w:rFonts w:ascii="Book Antiqua" w:hAnsi="Book Antiqua"/>
          <w:sz w:val="23"/>
          <w:szCs w:val="23"/>
        </w:rPr>
        <w:t>essential</w:t>
      </w:r>
      <w:r w:rsidR="00B10CCD" w:rsidRPr="008F5252">
        <w:rPr>
          <w:rFonts w:ascii="Book Antiqua" w:hAnsi="Book Antiqua"/>
          <w:sz w:val="23"/>
          <w:szCs w:val="23"/>
        </w:rPr>
        <w:t xml:space="preserve">” and </w:t>
      </w:r>
      <w:r w:rsidR="00CC5CA9" w:rsidRPr="008F5252">
        <w:rPr>
          <w:rFonts w:ascii="Book Antiqua" w:hAnsi="Book Antiqua"/>
          <w:sz w:val="23"/>
          <w:szCs w:val="23"/>
        </w:rPr>
        <w:t>“</w:t>
      </w:r>
      <w:r w:rsidR="00162980" w:rsidRPr="008F5252">
        <w:rPr>
          <w:rFonts w:ascii="Book Antiqua" w:hAnsi="Book Antiqua"/>
          <w:sz w:val="23"/>
          <w:szCs w:val="23"/>
        </w:rPr>
        <w:t>urgent</w:t>
      </w:r>
      <w:r w:rsidR="002C7D52" w:rsidRPr="008F5252">
        <w:rPr>
          <w:rFonts w:ascii="Book Antiqua" w:hAnsi="Book Antiqua"/>
          <w:sz w:val="23"/>
          <w:szCs w:val="23"/>
        </w:rPr>
        <w:t>”</w:t>
      </w:r>
      <w:r w:rsidR="00162980" w:rsidRPr="008F5252">
        <w:rPr>
          <w:rFonts w:ascii="Book Antiqua" w:hAnsi="Book Antiqua"/>
          <w:sz w:val="23"/>
          <w:szCs w:val="23"/>
        </w:rPr>
        <w:t xml:space="preserve"> object of public justification (</w:t>
      </w:r>
      <w:r w:rsidR="00FC3EE0" w:rsidRPr="008F5252">
        <w:rPr>
          <w:rFonts w:ascii="Book Antiqua" w:hAnsi="Book Antiqua"/>
          <w:i/>
          <w:sz w:val="23"/>
          <w:szCs w:val="23"/>
        </w:rPr>
        <w:t xml:space="preserve">Justice as Fairness </w:t>
      </w:r>
      <w:r w:rsidR="00162980" w:rsidRPr="008F5252">
        <w:rPr>
          <w:rFonts w:ascii="Book Antiqua" w:hAnsi="Book Antiqua"/>
          <w:sz w:val="23"/>
          <w:szCs w:val="23"/>
        </w:rPr>
        <w:t xml:space="preserve">28) </w:t>
      </w:r>
    </w:p>
    <w:p w:rsidR="000402D2" w:rsidRPr="008F5252" w:rsidRDefault="00760446" w:rsidP="0000506F">
      <w:pPr>
        <w:pStyle w:val="ListParagraph"/>
        <w:numPr>
          <w:ilvl w:val="2"/>
          <w:numId w:val="1"/>
        </w:numPr>
        <w:rPr>
          <w:rFonts w:ascii="Book Antiqua" w:hAnsi="Book Antiqua"/>
          <w:sz w:val="23"/>
          <w:szCs w:val="23"/>
        </w:rPr>
      </w:pPr>
      <w:r w:rsidRPr="008F5252">
        <w:rPr>
          <w:rFonts w:ascii="Book Antiqua" w:hAnsi="Book Antiqua"/>
          <w:sz w:val="23"/>
          <w:szCs w:val="23"/>
        </w:rPr>
        <w:t>And</w:t>
      </w:r>
      <w:r w:rsidR="00772205" w:rsidRPr="008F5252">
        <w:rPr>
          <w:rFonts w:ascii="Book Antiqua" w:hAnsi="Book Antiqua"/>
          <w:sz w:val="23"/>
          <w:szCs w:val="23"/>
        </w:rPr>
        <w:t xml:space="preserve"> </w:t>
      </w:r>
      <w:r w:rsidR="00271951" w:rsidRPr="008F5252">
        <w:rPr>
          <w:rFonts w:ascii="Book Antiqua" w:hAnsi="Book Antiqua"/>
          <w:sz w:val="23"/>
          <w:szCs w:val="23"/>
        </w:rPr>
        <w:t>Rawls’s</w:t>
      </w:r>
      <w:r w:rsidR="00421653" w:rsidRPr="008F5252">
        <w:rPr>
          <w:rFonts w:ascii="Book Antiqua" w:hAnsi="Book Antiqua"/>
          <w:sz w:val="23"/>
          <w:szCs w:val="23"/>
        </w:rPr>
        <w:t xml:space="preserve"> </w:t>
      </w:r>
      <w:r w:rsidR="00F92E1E" w:rsidRPr="008F5252">
        <w:rPr>
          <w:rFonts w:ascii="Book Antiqua" w:hAnsi="Book Antiqua"/>
          <w:sz w:val="23"/>
          <w:szCs w:val="23"/>
        </w:rPr>
        <w:t xml:space="preserve">position </w:t>
      </w:r>
      <w:r w:rsidRPr="008F5252">
        <w:rPr>
          <w:rFonts w:ascii="Book Antiqua" w:hAnsi="Book Antiqua"/>
          <w:sz w:val="23"/>
          <w:szCs w:val="23"/>
        </w:rPr>
        <w:t xml:space="preserve">conflicts </w:t>
      </w:r>
      <w:r w:rsidR="00EF6D62" w:rsidRPr="008F5252">
        <w:rPr>
          <w:rFonts w:ascii="Book Antiqua" w:hAnsi="Book Antiqua"/>
          <w:sz w:val="23"/>
          <w:szCs w:val="23"/>
        </w:rPr>
        <w:t xml:space="preserve">with </w:t>
      </w:r>
      <w:r w:rsidR="00B10CCD" w:rsidRPr="008F5252">
        <w:rPr>
          <w:rFonts w:ascii="Book Antiqua" w:hAnsi="Book Antiqua"/>
          <w:sz w:val="23"/>
          <w:szCs w:val="23"/>
        </w:rPr>
        <w:t>mainstream</w:t>
      </w:r>
      <w:r w:rsidR="00542CAB" w:rsidRPr="008F5252">
        <w:rPr>
          <w:rFonts w:ascii="Book Antiqua" w:hAnsi="Book Antiqua"/>
          <w:sz w:val="23"/>
          <w:szCs w:val="23"/>
        </w:rPr>
        <w:t xml:space="preserve"> view </w:t>
      </w:r>
      <w:r w:rsidRPr="008F5252">
        <w:rPr>
          <w:rFonts w:ascii="Book Antiqua" w:hAnsi="Book Antiqua"/>
          <w:sz w:val="23"/>
          <w:szCs w:val="23"/>
        </w:rPr>
        <w:t>in jurisprudence</w:t>
      </w:r>
    </w:p>
    <w:p w:rsidR="00EF6D62" w:rsidRPr="008F5252" w:rsidRDefault="00696D6A" w:rsidP="00641E52">
      <w:pPr>
        <w:pStyle w:val="ListParagraph"/>
        <w:numPr>
          <w:ilvl w:val="3"/>
          <w:numId w:val="1"/>
        </w:numPr>
        <w:rPr>
          <w:rFonts w:ascii="Book Antiqua" w:hAnsi="Book Antiqua"/>
          <w:sz w:val="23"/>
          <w:szCs w:val="23"/>
        </w:rPr>
      </w:pPr>
      <w:r w:rsidRPr="008F5252">
        <w:rPr>
          <w:rFonts w:ascii="Book Antiqua" w:hAnsi="Book Antiqua"/>
          <w:sz w:val="23"/>
          <w:szCs w:val="23"/>
        </w:rPr>
        <w:t xml:space="preserve">Most </w:t>
      </w:r>
      <w:r w:rsidR="00546A98" w:rsidRPr="008F5252">
        <w:rPr>
          <w:rFonts w:ascii="Book Antiqua" w:hAnsi="Book Antiqua"/>
          <w:sz w:val="23"/>
          <w:szCs w:val="23"/>
        </w:rPr>
        <w:t xml:space="preserve">legal philosophers </w:t>
      </w:r>
      <w:r w:rsidR="00641E52" w:rsidRPr="008F5252">
        <w:rPr>
          <w:rFonts w:ascii="Book Antiqua" w:hAnsi="Book Antiqua"/>
          <w:sz w:val="23"/>
          <w:szCs w:val="23"/>
        </w:rPr>
        <w:t xml:space="preserve">deny </w:t>
      </w:r>
      <w:r w:rsidR="009E6380" w:rsidRPr="008F5252">
        <w:rPr>
          <w:rFonts w:ascii="Book Antiqua" w:hAnsi="Book Antiqua"/>
          <w:sz w:val="23"/>
          <w:szCs w:val="23"/>
        </w:rPr>
        <w:t xml:space="preserve">conformity with </w:t>
      </w:r>
      <w:r w:rsidRPr="008F5252">
        <w:rPr>
          <w:rFonts w:ascii="Book Antiqua" w:hAnsi="Book Antiqua"/>
          <w:sz w:val="23"/>
          <w:szCs w:val="23"/>
        </w:rPr>
        <w:t xml:space="preserve">ROL </w:t>
      </w:r>
      <w:r w:rsidR="00D14B43" w:rsidRPr="008F5252">
        <w:rPr>
          <w:rFonts w:ascii="Book Antiqua" w:hAnsi="Book Antiqua"/>
          <w:sz w:val="23"/>
          <w:szCs w:val="23"/>
        </w:rPr>
        <w:t xml:space="preserve">on </w:t>
      </w:r>
      <w:r w:rsidRPr="008F5252">
        <w:rPr>
          <w:rFonts w:ascii="Book Antiqua" w:hAnsi="Book Antiqua"/>
          <w:sz w:val="23"/>
          <w:szCs w:val="23"/>
        </w:rPr>
        <w:t xml:space="preserve">traditional, </w:t>
      </w:r>
      <w:r w:rsidR="009E6380" w:rsidRPr="008F5252">
        <w:rPr>
          <w:rFonts w:ascii="Book Antiqua" w:hAnsi="Book Antiqua"/>
          <w:sz w:val="23"/>
          <w:szCs w:val="23"/>
        </w:rPr>
        <w:t xml:space="preserve">“thin” or </w:t>
      </w:r>
      <w:r w:rsidR="00760446" w:rsidRPr="008F5252">
        <w:rPr>
          <w:rFonts w:ascii="Book Antiqua" w:hAnsi="Book Antiqua"/>
          <w:sz w:val="23"/>
          <w:szCs w:val="23"/>
        </w:rPr>
        <w:t xml:space="preserve">“formal” </w:t>
      </w:r>
      <w:r w:rsidR="002D7FD6" w:rsidRPr="008F5252">
        <w:rPr>
          <w:rFonts w:ascii="Book Antiqua" w:hAnsi="Book Antiqua"/>
          <w:sz w:val="23"/>
          <w:szCs w:val="23"/>
        </w:rPr>
        <w:t xml:space="preserve">conception </w:t>
      </w:r>
      <w:r w:rsidR="00304171" w:rsidRPr="008F5252">
        <w:rPr>
          <w:rFonts w:ascii="Book Antiqua" w:hAnsi="Book Antiqua"/>
          <w:sz w:val="23"/>
          <w:szCs w:val="23"/>
        </w:rPr>
        <w:t xml:space="preserve">like </w:t>
      </w:r>
      <w:r w:rsidR="00271951" w:rsidRPr="008F5252">
        <w:rPr>
          <w:rFonts w:ascii="Book Antiqua" w:hAnsi="Book Antiqua"/>
          <w:sz w:val="23"/>
          <w:szCs w:val="23"/>
        </w:rPr>
        <w:t>Rawls’s</w:t>
      </w:r>
      <w:r w:rsidR="00304171" w:rsidRPr="008F5252">
        <w:rPr>
          <w:rFonts w:ascii="Book Antiqua" w:hAnsi="Book Antiqua"/>
          <w:sz w:val="23"/>
          <w:szCs w:val="23"/>
        </w:rPr>
        <w:t xml:space="preserve"> </w:t>
      </w:r>
      <w:r w:rsidR="00974C86" w:rsidRPr="008F5252">
        <w:rPr>
          <w:rFonts w:ascii="Book Antiqua" w:hAnsi="Book Antiqua"/>
          <w:sz w:val="23"/>
          <w:szCs w:val="23"/>
        </w:rPr>
        <w:t xml:space="preserve">is </w:t>
      </w:r>
      <w:r w:rsidR="00641E52" w:rsidRPr="008F5252">
        <w:rPr>
          <w:rFonts w:ascii="Book Antiqua" w:hAnsi="Book Antiqua"/>
          <w:i/>
          <w:sz w:val="23"/>
          <w:szCs w:val="23"/>
        </w:rPr>
        <w:t xml:space="preserve">intrinsically </w:t>
      </w:r>
      <w:r w:rsidR="00641E52" w:rsidRPr="008F5252">
        <w:rPr>
          <w:rFonts w:ascii="Book Antiqua" w:hAnsi="Book Antiqua"/>
          <w:sz w:val="23"/>
          <w:szCs w:val="23"/>
        </w:rPr>
        <w:t xml:space="preserve">- as opposed to merely </w:t>
      </w:r>
      <w:r w:rsidR="00641E52" w:rsidRPr="008F5252">
        <w:rPr>
          <w:rFonts w:ascii="Book Antiqua" w:hAnsi="Book Antiqua"/>
          <w:i/>
          <w:sz w:val="23"/>
          <w:szCs w:val="23"/>
        </w:rPr>
        <w:t xml:space="preserve">instrumentally </w:t>
      </w:r>
      <w:r w:rsidR="00641E52" w:rsidRPr="008F5252">
        <w:rPr>
          <w:rFonts w:ascii="Book Antiqua" w:hAnsi="Book Antiqua"/>
          <w:sz w:val="23"/>
          <w:szCs w:val="23"/>
        </w:rPr>
        <w:t xml:space="preserve">- valuable </w:t>
      </w:r>
    </w:p>
    <w:p w:rsidR="00E456A2" w:rsidRPr="008F5252" w:rsidRDefault="00240908" w:rsidP="00E456A2">
      <w:pPr>
        <w:pStyle w:val="ListParagraph"/>
        <w:numPr>
          <w:ilvl w:val="1"/>
          <w:numId w:val="1"/>
        </w:numPr>
        <w:rPr>
          <w:rFonts w:ascii="Book Antiqua" w:hAnsi="Book Antiqua"/>
          <w:sz w:val="23"/>
          <w:szCs w:val="23"/>
        </w:rPr>
      </w:pPr>
      <w:r w:rsidRPr="008F5252">
        <w:rPr>
          <w:rFonts w:ascii="Book Antiqua" w:hAnsi="Book Antiqua"/>
          <w:b/>
          <w:sz w:val="23"/>
          <w:szCs w:val="23"/>
        </w:rPr>
        <w:t>Our A</w:t>
      </w:r>
      <w:r w:rsidR="00E456A2" w:rsidRPr="008F5252">
        <w:rPr>
          <w:rFonts w:ascii="Book Antiqua" w:hAnsi="Book Antiqua"/>
          <w:b/>
          <w:sz w:val="23"/>
          <w:szCs w:val="23"/>
        </w:rPr>
        <w:t xml:space="preserve">im: </w:t>
      </w:r>
      <w:r w:rsidR="00DE1C97" w:rsidRPr="008F5252">
        <w:rPr>
          <w:rFonts w:ascii="Book Antiqua" w:hAnsi="Book Antiqua"/>
          <w:sz w:val="23"/>
          <w:szCs w:val="23"/>
        </w:rPr>
        <w:t xml:space="preserve">defend </w:t>
      </w:r>
      <w:r w:rsidR="00530113" w:rsidRPr="008F5252">
        <w:rPr>
          <w:rFonts w:ascii="Book Antiqua" w:hAnsi="Book Antiqua"/>
          <w:sz w:val="23"/>
          <w:szCs w:val="23"/>
        </w:rPr>
        <w:t xml:space="preserve">ROL </w:t>
      </w:r>
      <w:r w:rsidR="00DE1C97" w:rsidRPr="008F5252">
        <w:rPr>
          <w:rFonts w:ascii="Book Antiqua" w:hAnsi="Book Antiqua"/>
          <w:sz w:val="23"/>
          <w:szCs w:val="23"/>
        </w:rPr>
        <w:t xml:space="preserve">as </w:t>
      </w:r>
      <w:r w:rsidR="00CF5516" w:rsidRPr="008F5252">
        <w:rPr>
          <w:rFonts w:ascii="Book Antiqua" w:hAnsi="Book Antiqua"/>
          <w:sz w:val="23"/>
          <w:szCs w:val="23"/>
        </w:rPr>
        <w:t xml:space="preserve">traditionally </w:t>
      </w:r>
      <w:r w:rsidR="00DE1C97" w:rsidRPr="008F5252">
        <w:rPr>
          <w:rFonts w:ascii="Book Antiqua" w:hAnsi="Book Antiqua"/>
          <w:sz w:val="23"/>
          <w:szCs w:val="23"/>
        </w:rPr>
        <w:t>conceived</w:t>
      </w:r>
      <w:r w:rsidR="00F44319">
        <w:rPr>
          <w:rFonts w:ascii="Book Antiqua" w:hAnsi="Book Antiqua"/>
          <w:sz w:val="23"/>
          <w:szCs w:val="23"/>
        </w:rPr>
        <w:t xml:space="preserve"> </w:t>
      </w:r>
      <w:r w:rsidR="00F44319" w:rsidRPr="008F5252">
        <w:rPr>
          <w:rFonts w:ascii="Book Antiqua" w:hAnsi="Book Antiqua"/>
          <w:sz w:val="23"/>
          <w:szCs w:val="23"/>
        </w:rPr>
        <w:t xml:space="preserve">(à la Rawls) </w:t>
      </w:r>
      <w:r w:rsidR="004D602E">
        <w:rPr>
          <w:rFonts w:ascii="Book Antiqua" w:hAnsi="Book Antiqua"/>
          <w:sz w:val="23"/>
          <w:szCs w:val="23"/>
        </w:rPr>
        <w:t>within Rawlsian F</w:t>
      </w:r>
      <w:r w:rsidR="00CF5516" w:rsidRPr="008F5252">
        <w:rPr>
          <w:rFonts w:ascii="Book Antiqua" w:hAnsi="Book Antiqua"/>
          <w:sz w:val="23"/>
          <w:szCs w:val="23"/>
        </w:rPr>
        <w:t>unctionalist account of justice</w:t>
      </w:r>
    </w:p>
    <w:p w:rsidR="00E456A2" w:rsidRPr="008F5252" w:rsidRDefault="00E456A2" w:rsidP="00DE1C97">
      <w:pPr>
        <w:pStyle w:val="ListParagraph"/>
        <w:numPr>
          <w:ilvl w:val="2"/>
          <w:numId w:val="1"/>
        </w:numPr>
        <w:rPr>
          <w:rFonts w:ascii="Book Antiqua" w:hAnsi="Book Antiqua"/>
          <w:sz w:val="23"/>
          <w:szCs w:val="23"/>
        </w:rPr>
      </w:pPr>
      <w:r w:rsidRPr="008F5252">
        <w:rPr>
          <w:rFonts w:ascii="Book Antiqua" w:hAnsi="Book Antiqua"/>
          <w:sz w:val="23"/>
          <w:szCs w:val="23"/>
          <w:u w:val="single"/>
        </w:rPr>
        <w:t>Rawlsian Functionalism</w:t>
      </w:r>
      <w:r w:rsidR="00F54FB1" w:rsidRPr="008F5252">
        <w:rPr>
          <w:rFonts w:ascii="Book Antiqua" w:hAnsi="Book Antiqua"/>
          <w:sz w:val="23"/>
          <w:szCs w:val="23"/>
        </w:rPr>
        <w:t>: for Rawls, j</w:t>
      </w:r>
      <w:r w:rsidRPr="008F5252">
        <w:rPr>
          <w:rFonts w:ascii="Book Antiqua" w:hAnsi="Book Antiqua"/>
          <w:sz w:val="23"/>
          <w:szCs w:val="23"/>
        </w:rPr>
        <w:t xml:space="preserve">ustice </w:t>
      </w:r>
      <w:r w:rsidR="00F54FB1" w:rsidRPr="008F5252">
        <w:rPr>
          <w:rFonts w:ascii="Book Antiqua" w:hAnsi="Book Antiqua"/>
          <w:sz w:val="23"/>
          <w:szCs w:val="23"/>
        </w:rPr>
        <w:t xml:space="preserve">has </w:t>
      </w:r>
      <w:r w:rsidRPr="008F5252">
        <w:rPr>
          <w:rFonts w:ascii="Book Antiqua" w:hAnsi="Book Antiqua"/>
          <w:sz w:val="23"/>
          <w:szCs w:val="23"/>
        </w:rPr>
        <w:t>function</w:t>
      </w:r>
      <w:r w:rsidR="00F54FB1" w:rsidRPr="008F5252">
        <w:rPr>
          <w:rFonts w:ascii="Book Antiqua" w:hAnsi="Book Antiqua"/>
          <w:sz w:val="23"/>
          <w:szCs w:val="23"/>
        </w:rPr>
        <w:t xml:space="preserve"> of providing members of a society with workable tool for adjudicating disputes and facilitating social cooperation</w:t>
      </w:r>
    </w:p>
    <w:p w:rsidR="00793694" w:rsidRPr="008F5252" w:rsidRDefault="00933E5E" w:rsidP="00D86323">
      <w:pPr>
        <w:pStyle w:val="ListParagraph"/>
        <w:numPr>
          <w:ilvl w:val="2"/>
          <w:numId w:val="1"/>
        </w:numPr>
        <w:rPr>
          <w:rFonts w:ascii="Book Antiqua" w:hAnsi="Book Antiqua"/>
          <w:sz w:val="23"/>
          <w:szCs w:val="23"/>
        </w:rPr>
      </w:pPr>
      <w:r w:rsidRPr="008F5252">
        <w:rPr>
          <w:rFonts w:ascii="Book Antiqua" w:hAnsi="Book Antiqua"/>
          <w:sz w:val="23"/>
          <w:szCs w:val="23"/>
        </w:rPr>
        <w:t>We argue</w:t>
      </w:r>
      <w:r w:rsidR="00793694" w:rsidRPr="008F5252">
        <w:rPr>
          <w:rFonts w:ascii="Book Antiqua" w:hAnsi="Book Antiqua"/>
          <w:sz w:val="23"/>
          <w:szCs w:val="23"/>
        </w:rPr>
        <w:t>—</w:t>
      </w:r>
    </w:p>
    <w:p w:rsidR="0078484F" w:rsidRPr="008F5252" w:rsidRDefault="00793694" w:rsidP="00793694">
      <w:pPr>
        <w:pStyle w:val="ListParagraph"/>
        <w:numPr>
          <w:ilvl w:val="3"/>
          <w:numId w:val="1"/>
        </w:numPr>
        <w:rPr>
          <w:rFonts w:ascii="Book Antiqua" w:hAnsi="Book Antiqua"/>
          <w:sz w:val="23"/>
          <w:szCs w:val="23"/>
        </w:rPr>
      </w:pPr>
      <w:r w:rsidRPr="008F5252">
        <w:rPr>
          <w:rFonts w:ascii="Book Antiqua" w:hAnsi="Book Antiqua"/>
          <w:sz w:val="23"/>
          <w:szCs w:val="23"/>
        </w:rPr>
        <w:t xml:space="preserve">For </w:t>
      </w:r>
      <w:r w:rsidR="00604C55" w:rsidRPr="008F5252">
        <w:rPr>
          <w:rFonts w:ascii="Book Antiqua" w:hAnsi="Book Antiqua"/>
          <w:sz w:val="23"/>
          <w:szCs w:val="23"/>
        </w:rPr>
        <w:t xml:space="preserve">justice </w:t>
      </w:r>
      <w:r w:rsidR="00D86323" w:rsidRPr="008F5252">
        <w:rPr>
          <w:rFonts w:ascii="Book Antiqua" w:hAnsi="Book Antiqua"/>
          <w:sz w:val="23"/>
          <w:szCs w:val="23"/>
        </w:rPr>
        <w:t xml:space="preserve">to fulfill its function of adjudicating disputes, it </w:t>
      </w:r>
      <w:r w:rsidR="00604C55" w:rsidRPr="008F5252">
        <w:rPr>
          <w:rFonts w:ascii="Book Antiqua" w:hAnsi="Book Antiqua"/>
          <w:sz w:val="23"/>
          <w:szCs w:val="23"/>
        </w:rPr>
        <w:t>must reliably lead to a coordination of interpersonal expectations among a society’s members</w:t>
      </w:r>
    </w:p>
    <w:p w:rsidR="0078484F" w:rsidRPr="008F5252" w:rsidRDefault="00793694" w:rsidP="00793694">
      <w:pPr>
        <w:pStyle w:val="ListParagraph"/>
        <w:numPr>
          <w:ilvl w:val="3"/>
          <w:numId w:val="1"/>
        </w:numPr>
        <w:rPr>
          <w:rFonts w:ascii="Book Antiqua" w:hAnsi="Book Antiqua"/>
          <w:sz w:val="23"/>
          <w:szCs w:val="23"/>
        </w:rPr>
      </w:pPr>
      <w:r w:rsidRPr="008F5252">
        <w:rPr>
          <w:rFonts w:ascii="Book Antiqua" w:hAnsi="Book Antiqua"/>
          <w:sz w:val="23"/>
          <w:szCs w:val="23"/>
        </w:rPr>
        <w:t xml:space="preserve">In </w:t>
      </w:r>
      <w:r w:rsidR="00AD0ECB" w:rsidRPr="008F5252">
        <w:rPr>
          <w:rFonts w:ascii="Book Antiqua" w:hAnsi="Book Antiqua"/>
          <w:sz w:val="23"/>
          <w:szCs w:val="23"/>
        </w:rPr>
        <w:t xml:space="preserve">diverse contemporary liberal societies, reliable coordination of </w:t>
      </w:r>
      <w:r w:rsidR="00D70AA9" w:rsidRPr="008F5252">
        <w:rPr>
          <w:rFonts w:ascii="Book Antiqua" w:hAnsi="Book Antiqua"/>
          <w:sz w:val="23"/>
          <w:szCs w:val="23"/>
        </w:rPr>
        <w:t xml:space="preserve">interpersonal expectations requires </w:t>
      </w:r>
      <w:r w:rsidR="00C02746" w:rsidRPr="008F5252">
        <w:rPr>
          <w:rFonts w:ascii="Book Antiqua" w:hAnsi="Book Antiqua"/>
          <w:sz w:val="23"/>
          <w:szCs w:val="23"/>
        </w:rPr>
        <w:t xml:space="preserve">existence of </w:t>
      </w:r>
      <w:r w:rsidR="007F4DA6" w:rsidRPr="008F5252">
        <w:rPr>
          <w:rFonts w:ascii="Book Antiqua" w:hAnsi="Book Antiqua"/>
          <w:sz w:val="23"/>
          <w:szCs w:val="23"/>
        </w:rPr>
        <w:t>law</w:t>
      </w:r>
    </w:p>
    <w:p w:rsidR="00B766AB" w:rsidRPr="008F5252" w:rsidRDefault="00C02746" w:rsidP="002212C3">
      <w:pPr>
        <w:pStyle w:val="ListParagraph"/>
        <w:numPr>
          <w:ilvl w:val="3"/>
          <w:numId w:val="1"/>
        </w:numPr>
        <w:rPr>
          <w:rFonts w:ascii="Book Antiqua" w:hAnsi="Book Antiqua"/>
          <w:sz w:val="23"/>
          <w:szCs w:val="23"/>
        </w:rPr>
      </w:pPr>
      <w:r w:rsidRPr="008F5252">
        <w:rPr>
          <w:rFonts w:ascii="Book Antiqua" w:hAnsi="Book Antiqua"/>
          <w:sz w:val="23"/>
          <w:szCs w:val="23"/>
        </w:rPr>
        <w:t xml:space="preserve">Compliance with ROL </w:t>
      </w:r>
      <w:r w:rsidR="00C462F6" w:rsidRPr="008F5252">
        <w:rPr>
          <w:rFonts w:ascii="Book Antiqua" w:hAnsi="Book Antiqua"/>
          <w:sz w:val="23"/>
          <w:szCs w:val="23"/>
        </w:rPr>
        <w:t>traditionally conceived</w:t>
      </w:r>
      <w:r w:rsidR="00A72821" w:rsidRPr="008F5252">
        <w:rPr>
          <w:rFonts w:ascii="Book Antiqua" w:hAnsi="Book Antiqua"/>
          <w:sz w:val="23"/>
          <w:szCs w:val="23"/>
        </w:rPr>
        <w:t xml:space="preserve"> as ideal of legal certainty</w:t>
      </w:r>
      <w:r w:rsidR="00C462F6" w:rsidRPr="008F5252">
        <w:rPr>
          <w:rFonts w:ascii="Book Antiqua" w:hAnsi="Book Antiqua"/>
          <w:sz w:val="23"/>
          <w:szCs w:val="23"/>
        </w:rPr>
        <w:t xml:space="preserve"> </w:t>
      </w:r>
      <w:r w:rsidR="0047180C" w:rsidRPr="008F5252">
        <w:rPr>
          <w:rFonts w:ascii="Book Antiqua" w:hAnsi="Book Antiqua"/>
          <w:sz w:val="23"/>
          <w:szCs w:val="23"/>
        </w:rPr>
        <w:t xml:space="preserve">necessary for law to </w:t>
      </w:r>
      <w:r w:rsidR="0052638C" w:rsidRPr="008F5252">
        <w:rPr>
          <w:rFonts w:ascii="Book Antiqua" w:hAnsi="Book Antiqua"/>
          <w:sz w:val="23"/>
          <w:szCs w:val="23"/>
        </w:rPr>
        <w:t xml:space="preserve">reliably </w:t>
      </w:r>
      <w:r w:rsidR="007055C4" w:rsidRPr="008F5252">
        <w:rPr>
          <w:rFonts w:ascii="Book Antiqua" w:hAnsi="Book Antiqua"/>
          <w:sz w:val="23"/>
          <w:szCs w:val="23"/>
        </w:rPr>
        <w:t>coordinate interpersonal expectations</w:t>
      </w:r>
    </w:p>
    <w:p w:rsidR="00C462F6" w:rsidRPr="008F5252" w:rsidRDefault="00DE2141" w:rsidP="002212C3">
      <w:pPr>
        <w:pStyle w:val="ListParagraph"/>
        <w:numPr>
          <w:ilvl w:val="3"/>
          <w:numId w:val="1"/>
        </w:numPr>
        <w:rPr>
          <w:rFonts w:ascii="Book Antiqua" w:hAnsi="Book Antiqua"/>
          <w:sz w:val="23"/>
          <w:szCs w:val="23"/>
        </w:rPr>
      </w:pPr>
      <w:r w:rsidRPr="008F5252">
        <w:rPr>
          <w:rFonts w:ascii="Book Antiqua" w:hAnsi="Book Antiqua"/>
          <w:sz w:val="23"/>
          <w:szCs w:val="23"/>
        </w:rPr>
        <w:t xml:space="preserve">Insofar as a </w:t>
      </w:r>
      <w:r w:rsidR="00C462F6" w:rsidRPr="008F5252">
        <w:rPr>
          <w:rFonts w:ascii="Book Antiqua" w:hAnsi="Book Antiqua"/>
          <w:sz w:val="23"/>
          <w:szCs w:val="23"/>
        </w:rPr>
        <w:t xml:space="preserve">conception of ROL </w:t>
      </w:r>
      <w:r w:rsidRPr="008F5252">
        <w:rPr>
          <w:rFonts w:ascii="Book Antiqua" w:hAnsi="Book Antiqua"/>
          <w:sz w:val="23"/>
          <w:szCs w:val="23"/>
        </w:rPr>
        <w:t>fail</w:t>
      </w:r>
      <w:r w:rsidR="00380408" w:rsidRPr="008F5252">
        <w:rPr>
          <w:rFonts w:ascii="Book Antiqua" w:hAnsi="Book Antiqua"/>
          <w:sz w:val="23"/>
          <w:szCs w:val="23"/>
        </w:rPr>
        <w:t>s</w:t>
      </w:r>
      <w:r w:rsidRPr="008F5252">
        <w:rPr>
          <w:rFonts w:ascii="Book Antiqua" w:hAnsi="Book Antiqua"/>
          <w:sz w:val="23"/>
          <w:szCs w:val="23"/>
        </w:rPr>
        <w:t xml:space="preserve"> to yield legal certainty, </w:t>
      </w:r>
      <w:r w:rsidR="00F5221F">
        <w:rPr>
          <w:rFonts w:ascii="Book Antiqua" w:hAnsi="Book Antiqua"/>
          <w:sz w:val="23"/>
          <w:szCs w:val="23"/>
        </w:rPr>
        <w:t xml:space="preserve">it </w:t>
      </w:r>
      <w:r w:rsidR="00F54692" w:rsidRPr="008F5252">
        <w:rPr>
          <w:rFonts w:ascii="Book Antiqua" w:hAnsi="Book Antiqua"/>
          <w:sz w:val="23"/>
          <w:szCs w:val="23"/>
        </w:rPr>
        <w:t xml:space="preserve">fails </w:t>
      </w:r>
      <w:r w:rsidR="00F54692" w:rsidRPr="008F5252">
        <w:rPr>
          <w:rFonts w:ascii="Book Antiqua" w:hAnsi="Book Antiqua"/>
          <w:i/>
          <w:sz w:val="23"/>
          <w:szCs w:val="23"/>
        </w:rPr>
        <w:t xml:space="preserve">qua </w:t>
      </w:r>
      <w:r w:rsidR="00F54692" w:rsidRPr="008F5252">
        <w:rPr>
          <w:rFonts w:ascii="Book Antiqua" w:hAnsi="Book Antiqua"/>
          <w:sz w:val="23"/>
          <w:szCs w:val="23"/>
        </w:rPr>
        <w:t>conception of ROL</w:t>
      </w:r>
      <w:r w:rsidR="0087631D" w:rsidRPr="008F5252">
        <w:rPr>
          <w:rFonts w:ascii="Book Antiqua" w:hAnsi="Book Antiqua"/>
          <w:sz w:val="23"/>
          <w:szCs w:val="23"/>
        </w:rPr>
        <w:t xml:space="preserve"> </w:t>
      </w:r>
      <w:r w:rsidR="00A62172">
        <w:rPr>
          <w:rFonts w:ascii="Book Antiqua" w:hAnsi="Book Antiqua"/>
          <w:sz w:val="23"/>
          <w:szCs w:val="23"/>
        </w:rPr>
        <w:t>in a Rawlsian theory of justice</w:t>
      </w:r>
    </w:p>
    <w:p w:rsidR="00C939C7" w:rsidRPr="008F5252" w:rsidRDefault="000C16AC" w:rsidP="00C939C7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3"/>
          <w:szCs w:val="23"/>
        </w:rPr>
      </w:pPr>
      <w:r w:rsidRPr="008F5252">
        <w:rPr>
          <w:rFonts w:ascii="Book Antiqua" w:hAnsi="Book Antiqua"/>
          <w:b/>
          <w:sz w:val="23"/>
          <w:szCs w:val="23"/>
        </w:rPr>
        <w:t>Overview</w:t>
      </w:r>
      <w:r w:rsidR="00C939C7" w:rsidRPr="008F5252">
        <w:rPr>
          <w:rFonts w:ascii="Book Antiqua" w:hAnsi="Book Antiqua"/>
          <w:b/>
          <w:sz w:val="23"/>
          <w:szCs w:val="23"/>
        </w:rPr>
        <w:t>—</w:t>
      </w:r>
    </w:p>
    <w:p w:rsidR="00F512C7" w:rsidRPr="008F5252" w:rsidRDefault="0073512C" w:rsidP="00F512C7">
      <w:pPr>
        <w:pStyle w:val="ListParagraph"/>
        <w:numPr>
          <w:ilvl w:val="2"/>
          <w:numId w:val="1"/>
        </w:numPr>
        <w:rPr>
          <w:rFonts w:ascii="Book Antiqua" w:hAnsi="Book Antiqua"/>
          <w:sz w:val="23"/>
          <w:szCs w:val="23"/>
        </w:rPr>
      </w:pPr>
      <w:r w:rsidRPr="008F5252">
        <w:rPr>
          <w:rFonts w:ascii="Book Antiqua" w:hAnsi="Book Antiqua"/>
          <w:sz w:val="23"/>
          <w:szCs w:val="23"/>
        </w:rPr>
        <w:t>I</w:t>
      </w:r>
      <w:r w:rsidR="00670DCB" w:rsidRPr="008F5252">
        <w:rPr>
          <w:rFonts w:ascii="Book Antiqua" w:hAnsi="Book Antiqua"/>
          <w:sz w:val="23"/>
          <w:szCs w:val="23"/>
        </w:rPr>
        <w:t xml:space="preserve">ntroduce </w:t>
      </w:r>
      <w:r w:rsidR="003949D8" w:rsidRPr="008F5252">
        <w:rPr>
          <w:rFonts w:ascii="Book Antiqua" w:hAnsi="Book Antiqua"/>
          <w:sz w:val="23"/>
          <w:szCs w:val="23"/>
        </w:rPr>
        <w:t xml:space="preserve">Rawlsian Functionalism </w:t>
      </w:r>
    </w:p>
    <w:p w:rsidR="003949D8" w:rsidRPr="00091BF2" w:rsidRDefault="00C11FCA" w:rsidP="00F512C7">
      <w:pPr>
        <w:pStyle w:val="ListParagraph"/>
        <w:numPr>
          <w:ilvl w:val="2"/>
          <w:numId w:val="1"/>
        </w:numPr>
        <w:rPr>
          <w:rFonts w:ascii="Book Antiqua" w:hAnsi="Book Antiqua"/>
          <w:sz w:val="23"/>
          <w:szCs w:val="23"/>
        </w:rPr>
      </w:pPr>
      <w:r w:rsidRPr="008F5252">
        <w:rPr>
          <w:rFonts w:ascii="Book Antiqua" w:hAnsi="Book Antiqua"/>
          <w:sz w:val="23"/>
          <w:szCs w:val="23"/>
        </w:rPr>
        <w:t xml:space="preserve">Examine </w:t>
      </w:r>
      <w:r w:rsidR="00710381">
        <w:rPr>
          <w:rFonts w:ascii="Book Antiqua" w:hAnsi="Book Antiqua"/>
          <w:sz w:val="23"/>
          <w:szCs w:val="23"/>
        </w:rPr>
        <w:t xml:space="preserve">how </w:t>
      </w:r>
      <w:r w:rsidRPr="008F5252">
        <w:rPr>
          <w:rFonts w:ascii="Book Antiqua" w:hAnsi="Book Antiqua"/>
          <w:sz w:val="23"/>
          <w:szCs w:val="23"/>
        </w:rPr>
        <w:t xml:space="preserve">functionalist considerations </w:t>
      </w:r>
      <w:r w:rsidR="00710381">
        <w:rPr>
          <w:rFonts w:ascii="Book Antiqua" w:hAnsi="Book Antiqua"/>
          <w:sz w:val="23"/>
          <w:szCs w:val="23"/>
        </w:rPr>
        <w:t xml:space="preserve">underlie </w:t>
      </w:r>
      <w:r w:rsidR="00271951" w:rsidRPr="008F5252">
        <w:rPr>
          <w:rFonts w:ascii="Book Antiqua" w:hAnsi="Book Antiqua"/>
          <w:sz w:val="23"/>
          <w:szCs w:val="23"/>
        </w:rPr>
        <w:t>Ra</w:t>
      </w:r>
      <w:r w:rsidR="00271951" w:rsidRPr="00091BF2">
        <w:rPr>
          <w:rFonts w:ascii="Book Antiqua" w:hAnsi="Book Antiqua"/>
          <w:sz w:val="23"/>
          <w:szCs w:val="23"/>
        </w:rPr>
        <w:t>wls’s</w:t>
      </w:r>
      <w:r w:rsidRPr="00091BF2">
        <w:rPr>
          <w:rFonts w:ascii="Book Antiqua" w:hAnsi="Book Antiqua"/>
          <w:sz w:val="23"/>
          <w:szCs w:val="23"/>
        </w:rPr>
        <w:t xml:space="preserve"> </w:t>
      </w:r>
      <w:r w:rsidR="00710381" w:rsidRPr="00091BF2">
        <w:rPr>
          <w:rFonts w:ascii="Book Antiqua" w:hAnsi="Book Antiqua"/>
          <w:sz w:val="23"/>
          <w:szCs w:val="23"/>
        </w:rPr>
        <w:t>account of law</w:t>
      </w:r>
      <w:r w:rsidR="00A62172" w:rsidRPr="00091BF2">
        <w:rPr>
          <w:rFonts w:ascii="Book Antiqua" w:hAnsi="Book Antiqua"/>
          <w:sz w:val="23"/>
          <w:szCs w:val="23"/>
        </w:rPr>
        <w:t xml:space="preserve"> in </w:t>
      </w:r>
      <w:r w:rsidR="00A62172" w:rsidRPr="00091BF2">
        <w:rPr>
          <w:rFonts w:ascii="Book Antiqua" w:hAnsi="Book Antiqua"/>
          <w:i/>
          <w:sz w:val="23"/>
          <w:szCs w:val="23"/>
        </w:rPr>
        <w:t>A Theory of Justice</w:t>
      </w:r>
    </w:p>
    <w:p w:rsidR="00670DCB" w:rsidRPr="00091BF2" w:rsidRDefault="00A62172" w:rsidP="00F512C7">
      <w:pPr>
        <w:pStyle w:val="ListParagraph"/>
        <w:numPr>
          <w:ilvl w:val="2"/>
          <w:numId w:val="1"/>
        </w:numPr>
        <w:rPr>
          <w:rFonts w:ascii="Book Antiqua" w:hAnsi="Book Antiqua"/>
          <w:sz w:val="23"/>
          <w:szCs w:val="23"/>
        </w:rPr>
      </w:pPr>
      <w:r w:rsidRPr="00091BF2">
        <w:rPr>
          <w:rFonts w:ascii="Book Antiqua" w:hAnsi="Book Antiqua"/>
          <w:sz w:val="23"/>
          <w:szCs w:val="23"/>
        </w:rPr>
        <w:t xml:space="preserve">Demonstrate these considerations similarly underlie account of </w:t>
      </w:r>
      <w:r w:rsidR="00740950" w:rsidRPr="00091BF2">
        <w:rPr>
          <w:rFonts w:ascii="Book Antiqua" w:hAnsi="Book Antiqua"/>
          <w:sz w:val="23"/>
          <w:szCs w:val="23"/>
        </w:rPr>
        <w:t>ROL</w:t>
      </w:r>
      <w:r w:rsidR="009572E2" w:rsidRPr="00091BF2">
        <w:rPr>
          <w:rFonts w:ascii="Book Antiqua" w:hAnsi="Book Antiqua"/>
          <w:sz w:val="23"/>
          <w:szCs w:val="23"/>
        </w:rPr>
        <w:t xml:space="preserve"> </w:t>
      </w:r>
    </w:p>
    <w:p w:rsidR="00385580" w:rsidRPr="00091BF2" w:rsidRDefault="00646B41" w:rsidP="00626722">
      <w:pPr>
        <w:pStyle w:val="ListParagraph"/>
        <w:numPr>
          <w:ilvl w:val="2"/>
          <w:numId w:val="1"/>
        </w:numPr>
        <w:rPr>
          <w:rFonts w:ascii="Book Antiqua" w:hAnsi="Book Antiqua"/>
          <w:sz w:val="23"/>
          <w:szCs w:val="23"/>
        </w:rPr>
      </w:pPr>
      <w:r w:rsidRPr="00091BF2">
        <w:rPr>
          <w:rFonts w:ascii="Book Antiqua" w:hAnsi="Book Antiqua"/>
          <w:sz w:val="23"/>
          <w:szCs w:val="23"/>
        </w:rPr>
        <w:t xml:space="preserve">Review </w:t>
      </w:r>
      <w:r w:rsidR="00C462F6" w:rsidRPr="00091BF2">
        <w:rPr>
          <w:rFonts w:ascii="Book Antiqua" w:hAnsi="Book Antiqua"/>
          <w:sz w:val="23"/>
          <w:szCs w:val="23"/>
        </w:rPr>
        <w:t xml:space="preserve">implications for </w:t>
      </w:r>
      <w:r w:rsidR="00091BF2" w:rsidRPr="00091BF2">
        <w:rPr>
          <w:rFonts w:ascii="Book Antiqua" w:hAnsi="Book Antiqua"/>
          <w:sz w:val="23"/>
          <w:szCs w:val="23"/>
        </w:rPr>
        <w:t xml:space="preserve">a </w:t>
      </w:r>
      <w:r w:rsidR="00E60916" w:rsidRPr="00091BF2">
        <w:rPr>
          <w:rFonts w:ascii="Book Antiqua" w:hAnsi="Book Antiqua"/>
          <w:sz w:val="23"/>
          <w:szCs w:val="23"/>
        </w:rPr>
        <w:t xml:space="preserve">Rawlsian </w:t>
      </w:r>
      <w:r w:rsidR="00C462F6" w:rsidRPr="00091BF2">
        <w:rPr>
          <w:rFonts w:ascii="Book Antiqua" w:hAnsi="Book Antiqua"/>
          <w:sz w:val="23"/>
          <w:szCs w:val="23"/>
        </w:rPr>
        <w:t>conception of ROL</w:t>
      </w:r>
    </w:p>
    <w:p w:rsidR="00061334" w:rsidRPr="008F5252" w:rsidRDefault="00E60916" w:rsidP="00626722">
      <w:pPr>
        <w:pStyle w:val="ListParagraph"/>
        <w:numPr>
          <w:ilvl w:val="2"/>
          <w:numId w:val="1"/>
        </w:numPr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Critique </w:t>
      </w:r>
      <w:r w:rsidR="00E167C2" w:rsidRPr="008F5252">
        <w:rPr>
          <w:rFonts w:ascii="Book Antiqua" w:hAnsi="Book Antiqua"/>
          <w:sz w:val="23"/>
          <w:szCs w:val="23"/>
        </w:rPr>
        <w:t xml:space="preserve">Ronald </w:t>
      </w:r>
      <w:r w:rsidR="00437585" w:rsidRPr="008F5252">
        <w:rPr>
          <w:rFonts w:ascii="Book Antiqua" w:hAnsi="Book Antiqua"/>
          <w:sz w:val="23"/>
          <w:szCs w:val="23"/>
        </w:rPr>
        <w:t>Dworkin</w:t>
      </w:r>
      <w:r w:rsidR="00D1041B" w:rsidRPr="008F5252">
        <w:rPr>
          <w:rFonts w:ascii="Book Antiqua" w:hAnsi="Book Antiqua"/>
          <w:sz w:val="23"/>
          <w:szCs w:val="23"/>
        </w:rPr>
        <w:t>’s</w:t>
      </w:r>
      <w:r w:rsidR="004D1323" w:rsidRPr="008F5252">
        <w:rPr>
          <w:rFonts w:ascii="Book Antiqua" w:hAnsi="Book Antiqua"/>
          <w:sz w:val="23"/>
          <w:szCs w:val="23"/>
        </w:rPr>
        <w:t xml:space="preserve"> revisionist </w:t>
      </w:r>
      <w:r w:rsidR="00280AA6">
        <w:rPr>
          <w:rFonts w:ascii="Book Antiqua" w:hAnsi="Book Antiqua"/>
          <w:sz w:val="23"/>
          <w:szCs w:val="23"/>
        </w:rPr>
        <w:t xml:space="preserve">conception </w:t>
      </w:r>
      <w:r w:rsidR="00A13BE6" w:rsidRPr="008F5252">
        <w:rPr>
          <w:rFonts w:ascii="Book Antiqua" w:hAnsi="Book Antiqua"/>
          <w:sz w:val="23"/>
          <w:szCs w:val="23"/>
        </w:rPr>
        <w:t xml:space="preserve">of </w:t>
      </w:r>
      <w:r w:rsidR="002212C3" w:rsidRPr="008F5252">
        <w:rPr>
          <w:rFonts w:ascii="Book Antiqua" w:hAnsi="Book Antiqua"/>
          <w:sz w:val="23"/>
          <w:szCs w:val="23"/>
        </w:rPr>
        <w:t>ROL</w:t>
      </w:r>
    </w:p>
    <w:p w:rsidR="006B6384" w:rsidRPr="008F5252" w:rsidRDefault="00AA62CD" w:rsidP="00A13BE6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3"/>
          <w:szCs w:val="23"/>
          <w:u w:val="single"/>
        </w:rPr>
      </w:pPr>
      <w:r w:rsidRPr="008F5252">
        <w:rPr>
          <w:rFonts w:ascii="Book Antiqua" w:hAnsi="Book Antiqua"/>
          <w:b/>
          <w:sz w:val="23"/>
          <w:szCs w:val="23"/>
          <w:u w:val="single"/>
        </w:rPr>
        <w:lastRenderedPageBreak/>
        <w:t>Rawlsi</w:t>
      </w:r>
      <w:bookmarkStart w:id="0" w:name="_GoBack"/>
      <w:bookmarkEnd w:id="0"/>
      <w:r w:rsidRPr="008F5252">
        <w:rPr>
          <w:rFonts w:ascii="Book Antiqua" w:hAnsi="Book Antiqua"/>
          <w:b/>
          <w:sz w:val="23"/>
          <w:szCs w:val="23"/>
          <w:u w:val="single"/>
        </w:rPr>
        <w:t>an Functionalism</w:t>
      </w:r>
      <w:r w:rsidR="00133953" w:rsidRPr="008F5252">
        <w:rPr>
          <w:rStyle w:val="FootnoteReference"/>
          <w:rFonts w:ascii="Book Antiqua" w:hAnsi="Book Antiqua"/>
          <w:sz w:val="23"/>
          <w:szCs w:val="23"/>
        </w:rPr>
        <w:footnoteReference w:id="1"/>
      </w:r>
    </w:p>
    <w:p w:rsidR="001B0B8B" w:rsidRPr="008F5252" w:rsidRDefault="001B0B8B" w:rsidP="001B0B8B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3"/>
          <w:szCs w:val="23"/>
        </w:rPr>
      </w:pPr>
      <w:r w:rsidRPr="008F5252">
        <w:rPr>
          <w:rFonts w:ascii="Book Antiqua" w:hAnsi="Book Antiqua"/>
          <w:sz w:val="23"/>
          <w:szCs w:val="23"/>
        </w:rPr>
        <w:t>Justice has function of providing members of a society with workable tool for adjudicating disputes and facilitating social cooperation</w:t>
      </w:r>
    </w:p>
    <w:p w:rsidR="001B0B8B" w:rsidRPr="008F5252" w:rsidRDefault="001B0B8B" w:rsidP="001B0B8B">
      <w:pPr>
        <w:pStyle w:val="ListParagraph"/>
        <w:numPr>
          <w:ilvl w:val="1"/>
          <w:numId w:val="1"/>
        </w:numPr>
        <w:rPr>
          <w:rFonts w:ascii="Book Antiqua" w:hAnsi="Book Antiqua"/>
          <w:sz w:val="23"/>
          <w:szCs w:val="23"/>
        </w:rPr>
      </w:pPr>
      <w:r w:rsidRPr="008F5252">
        <w:rPr>
          <w:rFonts w:ascii="Book Antiqua" w:hAnsi="Book Antiqua"/>
          <w:sz w:val="23"/>
          <w:szCs w:val="23"/>
        </w:rPr>
        <w:t xml:space="preserve">Insofar as given conception of justice would fail to fulfill this function, that conception is defective </w:t>
      </w:r>
      <w:r w:rsidRPr="008F5252">
        <w:rPr>
          <w:rFonts w:ascii="Book Antiqua" w:hAnsi="Book Antiqua"/>
          <w:i/>
          <w:sz w:val="23"/>
          <w:szCs w:val="23"/>
        </w:rPr>
        <w:t>qua</w:t>
      </w:r>
      <w:r w:rsidRPr="008F5252">
        <w:rPr>
          <w:rFonts w:ascii="Book Antiqua" w:hAnsi="Book Antiqua"/>
          <w:sz w:val="23"/>
          <w:szCs w:val="23"/>
        </w:rPr>
        <w:t xml:space="preserve"> conception of justice</w:t>
      </w:r>
    </w:p>
    <w:p w:rsidR="001B0B8B" w:rsidRPr="008F5252" w:rsidRDefault="001B0B8B" w:rsidP="001B0B8B">
      <w:pPr>
        <w:pStyle w:val="ListParagraph"/>
        <w:numPr>
          <w:ilvl w:val="1"/>
          <w:numId w:val="1"/>
        </w:numPr>
        <w:rPr>
          <w:rFonts w:ascii="Book Antiqua" w:hAnsi="Book Antiqua"/>
          <w:sz w:val="23"/>
          <w:szCs w:val="23"/>
        </w:rPr>
      </w:pPr>
      <w:r w:rsidRPr="008F5252">
        <w:rPr>
          <w:rFonts w:ascii="Book Antiqua" w:hAnsi="Book Antiqua"/>
          <w:sz w:val="23"/>
          <w:szCs w:val="23"/>
        </w:rPr>
        <w:t xml:space="preserve">For conception of justice to </w:t>
      </w:r>
      <w:r w:rsidR="00045BA6" w:rsidRPr="008F5252">
        <w:rPr>
          <w:rFonts w:ascii="Book Antiqua" w:hAnsi="Book Antiqua"/>
          <w:sz w:val="23"/>
          <w:szCs w:val="23"/>
        </w:rPr>
        <w:t xml:space="preserve">serve function of adjudicating </w:t>
      </w:r>
      <w:r w:rsidRPr="008F5252">
        <w:rPr>
          <w:rFonts w:ascii="Book Antiqua" w:hAnsi="Book Antiqua"/>
          <w:sz w:val="23"/>
          <w:szCs w:val="23"/>
        </w:rPr>
        <w:t>disputes, it must reliably lead to coordination of interpersonal expectations</w:t>
      </w:r>
      <w:r w:rsidR="002E2C08" w:rsidRPr="008F5252">
        <w:rPr>
          <w:rFonts w:ascii="Book Antiqua" w:hAnsi="Book Antiqua"/>
          <w:sz w:val="23"/>
          <w:szCs w:val="23"/>
        </w:rPr>
        <w:t>;</w:t>
      </w:r>
      <w:r w:rsidRPr="008F5252">
        <w:rPr>
          <w:rFonts w:ascii="Book Antiqua" w:hAnsi="Book Antiqua"/>
          <w:sz w:val="23"/>
          <w:szCs w:val="23"/>
        </w:rPr>
        <w:t xml:space="preserve"> </w:t>
      </w:r>
      <w:r w:rsidR="006E167E" w:rsidRPr="008F5252">
        <w:rPr>
          <w:rFonts w:ascii="Book Antiqua" w:hAnsi="Book Antiqua"/>
          <w:sz w:val="23"/>
          <w:szCs w:val="23"/>
        </w:rPr>
        <w:t xml:space="preserve">otherwise, </w:t>
      </w:r>
      <w:r w:rsidRPr="008F5252">
        <w:rPr>
          <w:rFonts w:ascii="Book Antiqua" w:hAnsi="Book Antiqua"/>
          <w:sz w:val="23"/>
          <w:szCs w:val="23"/>
        </w:rPr>
        <w:t xml:space="preserve">members of society </w:t>
      </w:r>
      <w:r w:rsidR="006E167E" w:rsidRPr="008F5252">
        <w:rPr>
          <w:rFonts w:ascii="Book Antiqua" w:hAnsi="Book Antiqua"/>
          <w:sz w:val="23"/>
          <w:szCs w:val="23"/>
        </w:rPr>
        <w:t xml:space="preserve">would </w:t>
      </w:r>
      <w:r w:rsidRPr="008F5252">
        <w:rPr>
          <w:rFonts w:ascii="Book Antiqua" w:hAnsi="Book Antiqua"/>
          <w:sz w:val="23"/>
          <w:szCs w:val="23"/>
        </w:rPr>
        <w:t>lack assurance that attempts to act justly will be reciprocated</w:t>
      </w:r>
    </w:p>
    <w:p w:rsidR="00045BA6" w:rsidRPr="008F5252" w:rsidRDefault="00045BA6" w:rsidP="00045BA6">
      <w:pPr>
        <w:pStyle w:val="ListParagraph"/>
        <w:numPr>
          <w:ilvl w:val="2"/>
          <w:numId w:val="1"/>
        </w:numPr>
        <w:rPr>
          <w:rFonts w:ascii="Book Antiqua" w:hAnsi="Book Antiqua"/>
          <w:sz w:val="23"/>
          <w:szCs w:val="23"/>
        </w:rPr>
      </w:pPr>
      <w:r w:rsidRPr="008F5252">
        <w:rPr>
          <w:rFonts w:ascii="Book Antiqua" w:hAnsi="Book Antiqua"/>
          <w:sz w:val="23"/>
          <w:szCs w:val="23"/>
        </w:rPr>
        <w:t xml:space="preserve">Deeper significance:  members of society </w:t>
      </w:r>
      <w:r w:rsidR="00CD0F84" w:rsidRPr="008F5252">
        <w:rPr>
          <w:rFonts w:ascii="Book Antiqua" w:hAnsi="Book Antiqua"/>
          <w:sz w:val="23"/>
          <w:szCs w:val="23"/>
        </w:rPr>
        <w:t xml:space="preserve">thereby </w:t>
      </w:r>
      <w:r w:rsidRPr="008F5252">
        <w:rPr>
          <w:rFonts w:ascii="Book Antiqua" w:hAnsi="Book Antiqua"/>
          <w:sz w:val="23"/>
          <w:szCs w:val="23"/>
        </w:rPr>
        <w:t xml:space="preserve">participate in ongoing system of social cooperation guided by </w:t>
      </w:r>
      <w:r w:rsidR="00230812" w:rsidRPr="008F5252">
        <w:rPr>
          <w:rFonts w:ascii="Book Antiqua" w:hAnsi="Book Antiqua"/>
          <w:sz w:val="23"/>
          <w:szCs w:val="23"/>
        </w:rPr>
        <w:t xml:space="preserve">shared </w:t>
      </w:r>
      <w:r w:rsidRPr="008F5252">
        <w:rPr>
          <w:rFonts w:ascii="Book Antiqua" w:hAnsi="Book Antiqua"/>
          <w:sz w:val="23"/>
          <w:szCs w:val="23"/>
        </w:rPr>
        <w:t>sense of justice rather than mere coercion</w:t>
      </w:r>
    </w:p>
    <w:p w:rsidR="001B0B8B" w:rsidRPr="008F5252" w:rsidRDefault="001B0B8B" w:rsidP="001B0B8B">
      <w:pPr>
        <w:pStyle w:val="ListParagraph"/>
        <w:numPr>
          <w:ilvl w:val="1"/>
          <w:numId w:val="1"/>
        </w:numPr>
        <w:rPr>
          <w:rFonts w:ascii="Book Antiqua" w:hAnsi="Book Antiqua"/>
          <w:sz w:val="23"/>
          <w:szCs w:val="23"/>
        </w:rPr>
      </w:pPr>
      <w:r w:rsidRPr="008F5252">
        <w:rPr>
          <w:rFonts w:ascii="Book Antiqua" w:hAnsi="Book Antiqua"/>
          <w:sz w:val="23"/>
          <w:szCs w:val="23"/>
        </w:rPr>
        <w:t xml:space="preserve">Adequacy of a given conception of justice </w:t>
      </w:r>
      <w:r w:rsidR="00045BA6" w:rsidRPr="008F5252">
        <w:rPr>
          <w:rFonts w:ascii="Book Antiqua" w:hAnsi="Book Antiqua"/>
          <w:sz w:val="23"/>
          <w:szCs w:val="23"/>
        </w:rPr>
        <w:t xml:space="preserve">thus </w:t>
      </w:r>
      <w:r w:rsidRPr="008F5252">
        <w:rPr>
          <w:rFonts w:ascii="Book Antiqua" w:hAnsi="Book Antiqua"/>
          <w:sz w:val="23"/>
          <w:szCs w:val="23"/>
        </w:rPr>
        <w:t xml:space="preserve">crucially </w:t>
      </w:r>
      <w:r w:rsidR="00045BA6" w:rsidRPr="008F5252">
        <w:rPr>
          <w:rFonts w:ascii="Book Antiqua" w:hAnsi="Book Antiqua"/>
          <w:sz w:val="23"/>
          <w:szCs w:val="23"/>
        </w:rPr>
        <w:t xml:space="preserve">depends on being </w:t>
      </w:r>
      <w:r w:rsidRPr="008F5252">
        <w:rPr>
          <w:rFonts w:ascii="Book Antiqua" w:hAnsi="Book Antiqua"/>
          <w:sz w:val="23"/>
          <w:szCs w:val="23"/>
        </w:rPr>
        <w:t>able to provide assurance of mutual compliance with conception</w:t>
      </w:r>
    </w:p>
    <w:p w:rsidR="00E07C95" w:rsidRPr="008F5252" w:rsidRDefault="001B0B8B" w:rsidP="00045BA6">
      <w:pPr>
        <w:pStyle w:val="ListParagraph"/>
        <w:numPr>
          <w:ilvl w:val="1"/>
          <w:numId w:val="1"/>
        </w:numPr>
        <w:rPr>
          <w:rFonts w:ascii="Book Antiqua" w:hAnsi="Book Antiqua"/>
          <w:sz w:val="23"/>
          <w:szCs w:val="23"/>
        </w:rPr>
      </w:pPr>
      <w:r w:rsidRPr="008F5252">
        <w:rPr>
          <w:rFonts w:ascii="Book Antiqua" w:hAnsi="Book Antiqua"/>
          <w:sz w:val="23"/>
          <w:szCs w:val="23"/>
        </w:rPr>
        <w:t xml:space="preserve">Since merely abstract principles of justice </w:t>
      </w:r>
      <w:r w:rsidR="00045BA6" w:rsidRPr="008F5252">
        <w:rPr>
          <w:rFonts w:ascii="Book Antiqua" w:hAnsi="Book Antiqua"/>
          <w:sz w:val="23"/>
          <w:szCs w:val="23"/>
        </w:rPr>
        <w:t xml:space="preserve">unlikely to </w:t>
      </w:r>
      <w:r w:rsidR="006E167E" w:rsidRPr="008F5252">
        <w:rPr>
          <w:rFonts w:ascii="Book Antiqua" w:hAnsi="Book Antiqua"/>
          <w:sz w:val="23"/>
          <w:szCs w:val="23"/>
        </w:rPr>
        <w:t xml:space="preserve">coordinate </w:t>
      </w:r>
      <w:r w:rsidR="00045BA6" w:rsidRPr="008F5252">
        <w:rPr>
          <w:rFonts w:ascii="Book Antiqua" w:hAnsi="Book Antiqua"/>
          <w:sz w:val="23"/>
          <w:szCs w:val="23"/>
        </w:rPr>
        <w:t xml:space="preserve">expectations among diverse members of contemporary liberal societies, a conception of justice must gain greater determinacy through </w:t>
      </w:r>
      <w:r w:rsidR="006E167E" w:rsidRPr="008F5252">
        <w:rPr>
          <w:rFonts w:ascii="Book Antiqua" w:hAnsi="Book Antiqua"/>
          <w:sz w:val="23"/>
          <w:szCs w:val="23"/>
        </w:rPr>
        <w:t xml:space="preserve">embodiment in </w:t>
      </w:r>
      <w:r w:rsidR="00045BA6" w:rsidRPr="008F5252">
        <w:rPr>
          <w:rFonts w:ascii="Book Antiqua" w:hAnsi="Book Antiqua"/>
          <w:sz w:val="23"/>
          <w:szCs w:val="23"/>
        </w:rPr>
        <w:t>concrete social institutions</w:t>
      </w:r>
      <w:r w:rsidR="00230812" w:rsidRPr="008F5252">
        <w:rPr>
          <w:rFonts w:ascii="Book Antiqua" w:hAnsi="Book Antiqua"/>
          <w:sz w:val="23"/>
          <w:szCs w:val="23"/>
        </w:rPr>
        <w:t xml:space="preserve"> </w:t>
      </w:r>
    </w:p>
    <w:p w:rsidR="007B6FCC" w:rsidRPr="008F5252" w:rsidRDefault="00133953" w:rsidP="00045BA6">
      <w:pPr>
        <w:pStyle w:val="ListParagraph"/>
        <w:numPr>
          <w:ilvl w:val="1"/>
          <w:numId w:val="1"/>
        </w:numPr>
        <w:rPr>
          <w:rFonts w:ascii="Book Antiqua" w:hAnsi="Book Antiqua"/>
          <w:sz w:val="23"/>
          <w:szCs w:val="23"/>
        </w:rPr>
      </w:pPr>
      <w:r w:rsidRPr="008F5252">
        <w:rPr>
          <w:rFonts w:ascii="Book Antiqua" w:hAnsi="Book Antiqua"/>
          <w:sz w:val="23"/>
          <w:szCs w:val="23"/>
        </w:rPr>
        <w:t>Most importantly</w:t>
      </w:r>
      <w:r w:rsidR="007B6FCC" w:rsidRPr="008F5252">
        <w:rPr>
          <w:rFonts w:ascii="Book Antiqua" w:hAnsi="Book Antiqua"/>
          <w:sz w:val="23"/>
          <w:szCs w:val="23"/>
        </w:rPr>
        <w:t xml:space="preserve">, a conception of justice which satisfies justice’s function </w:t>
      </w:r>
      <w:r w:rsidRPr="008F5252">
        <w:rPr>
          <w:rFonts w:ascii="Book Antiqua" w:hAnsi="Book Antiqua"/>
          <w:sz w:val="23"/>
          <w:szCs w:val="23"/>
        </w:rPr>
        <w:t xml:space="preserve">must be made determinate through </w:t>
      </w:r>
      <w:r w:rsidRPr="008F5252">
        <w:rPr>
          <w:rFonts w:ascii="Book Antiqua" w:hAnsi="Book Antiqua"/>
          <w:i/>
          <w:sz w:val="23"/>
          <w:szCs w:val="23"/>
        </w:rPr>
        <w:t xml:space="preserve">legal </w:t>
      </w:r>
      <w:r w:rsidRPr="008F5252">
        <w:rPr>
          <w:rFonts w:ascii="Book Antiqua" w:hAnsi="Book Antiqua"/>
          <w:sz w:val="23"/>
          <w:szCs w:val="23"/>
        </w:rPr>
        <w:t xml:space="preserve">institutions with recognized power to authoritatively </w:t>
      </w:r>
      <w:r w:rsidR="004D1323" w:rsidRPr="008F5252">
        <w:rPr>
          <w:rFonts w:ascii="Book Antiqua" w:hAnsi="Book Antiqua"/>
          <w:sz w:val="23"/>
          <w:szCs w:val="23"/>
        </w:rPr>
        <w:t xml:space="preserve">express </w:t>
      </w:r>
      <w:r w:rsidR="00BB252C" w:rsidRPr="008F5252">
        <w:rPr>
          <w:rFonts w:ascii="Book Antiqua" w:hAnsi="Book Antiqua"/>
          <w:sz w:val="23"/>
          <w:szCs w:val="23"/>
        </w:rPr>
        <w:t>demands of just conduct within society</w:t>
      </w:r>
    </w:p>
    <w:p w:rsidR="0071171A" w:rsidRPr="008F5252" w:rsidRDefault="007B64E9" w:rsidP="0071171A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3"/>
          <w:szCs w:val="23"/>
          <w:u w:val="single"/>
        </w:rPr>
      </w:pPr>
      <w:r w:rsidRPr="008F5252">
        <w:rPr>
          <w:rFonts w:ascii="Book Antiqua" w:hAnsi="Book Antiqua"/>
          <w:b/>
          <w:sz w:val="23"/>
          <w:szCs w:val="23"/>
          <w:u w:val="single"/>
        </w:rPr>
        <w:t xml:space="preserve">Law </w:t>
      </w:r>
      <w:r w:rsidR="008E4ED1" w:rsidRPr="008F5252">
        <w:rPr>
          <w:rFonts w:ascii="Book Antiqua" w:hAnsi="Book Antiqua"/>
          <w:b/>
          <w:sz w:val="23"/>
          <w:szCs w:val="23"/>
          <w:u w:val="single"/>
        </w:rPr>
        <w:t xml:space="preserve">in </w:t>
      </w:r>
      <w:r w:rsidR="00271951" w:rsidRPr="008F5252">
        <w:rPr>
          <w:rFonts w:ascii="Book Antiqua" w:hAnsi="Book Antiqua"/>
          <w:b/>
          <w:sz w:val="23"/>
          <w:szCs w:val="23"/>
          <w:u w:val="single"/>
        </w:rPr>
        <w:t>Rawls’s</w:t>
      </w:r>
      <w:r w:rsidR="008E4ED1" w:rsidRPr="008F5252">
        <w:rPr>
          <w:rFonts w:ascii="Book Antiqua" w:hAnsi="Book Antiqua"/>
          <w:b/>
          <w:sz w:val="23"/>
          <w:szCs w:val="23"/>
          <w:u w:val="single"/>
        </w:rPr>
        <w:t xml:space="preserve"> </w:t>
      </w:r>
      <w:r w:rsidR="007412B9" w:rsidRPr="008F5252">
        <w:rPr>
          <w:rFonts w:ascii="Book Antiqua" w:hAnsi="Book Antiqua"/>
          <w:b/>
          <w:i/>
          <w:sz w:val="23"/>
          <w:szCs w:val="23"/>
          <w:u w:val="single"/>
        </w:rPr>
        <w:t xml:space="preserve">A </w:t>
      </w:r>
      <w:r w:rsidR="008E4ED1" w:rsidRPr="008F5252">
        <w:rPr>
          <w:rFonts w:ascii="Book Antiqua" w:hAnsi="Book Antiqua"/>
          <w:b/>
          <w:i/>
          <w:sz w:val="23"/>
          <w:szCs w:val="23"/>
          <w:u w:val="single"/>
        </w:rPr>
        <w:t xml:space="preserve">Theory of </w:t>
      </w:r>
      <w:r w:rsidR="00626722" w:rsidRPr="008F5252">
        <w:rPr>
          <w:rFonts w:ascii="Book Antiqua" w:hAnsi="Book Antiqua"/>
          <w:b/>
          <w:i/>
          <w:sz w:val="23"/>
          <w:szCs w:val="23"/>
          <w:u w:val="single"/>
        </w:rPr>
        <w:t>Justice</w:t>
      </w:r>
      <w:r w:rsidR="000E34E5" w:rsidRPr="008F5252">
        <w:rPr>
          <w:rStyle w:val="FootnoteReference"/>
          <w:rFonts w:ascii="Book Antiqua" w:hAnsi="Book Antiqua" w:cs="Times New Roman"/>
          <w:sz w:val="23"/>
          <w:szCs w:val="23"/>
        </w:rPr>
        <w:footnoteReference w:customMarkFollows="1" w:id="2"/>
        <w:sym w:font="Symbol" w:char="F02A"/>
      </w:r>
      <w:r w:rsidR="00626722" w:rsidRPr="008F5252">
        <w:rPr>
          <w:rFonts w:ascii="Book Antiqua" w:hAnsi="Book Antiqua"/>
          <w:b/>
          <w:i/>
          <w:sz w:val="23"/>
          <w:szCs w:val="23"/>
          <w:u w:val="single"/>
        </w:rPr>
        <w:t xml:space="preserve"> </w:t>
      </w:r>
    </w:p>
    <w:p w:rsidR="00AC5520" w:rsidRPr="008F5252" w:rsidRDefault="00271951" w:rsidP="00AC5520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3"/>
          <w:szCs w:val="23"/>
        </w:rPr>
      </w:pPr>
      <w:r w:rsidRPr="008F5252">
        <w:rPr>
          <w:rFonts w:ascii="Book Antiqua" w:hAnsi="Book Antiqua"/>
          <w:sz w:val="23"/>
          <w:szCs w:val="23"/>
        </w:rPr>
        <w:t>Rawls’s</w:t>
      </w:r>
      <w:r w:rsidR="00AC5520" w:rsidRPr="008F5252">
        <w:rPr>
          <w:rFonts w:ascii="Book Antiqua" w:hAnsi="Book Antiqua"/>
          <w:sz w:val="23"/>
          <w:szCs w:val="23"/>
        </w:rPr>
        <w:t xml:space="preserve"> </w:t>
      </w:r>
      <w:r w:rsidR="00550E71" w:rsidRPr="008F5252">
        <w:rPr>
          <w:rFonts w:ascii="Book Antiqua" w:hAnsi="Book Antiqua"/>
          <w:sz w:val="23"/>
          <w:szCs w:val="23"/>
        </w:rPr>
        <w:t>def</w:t>
      </w:r>
      <w:r w:rsidR="00AC5520" w:rsidRPr="008F5252">
        <w:rPr>
          <w:rFonts w:ascii="Book Antiqua" w:hAnsi="Book Antiqua"/>
          <w:sz w:val="23"/>
          <w:szCs w:val="23"/>
        </w:rPr>
        <w:t xml:space="preserve"> of legal system:</w:t>
      </w:r>
      <w:r w:rsidR="00AC5520" w:rsidRPr="008F5252">
        <w:rPr>
          <w:rFonts w:ascii="Book Antiqua" w:hAnsi="Book Antiqua"/>
          <w:b/>
          <w:sz w:val="23"/>
          <w:szCs w:val="23"/>
        </w:rPr>
        <w:t xml:space="preserve"> “</w:t>
      </w:r>
      <w:r w:rsidR="00AC5520" w:rsidRPr="008F5252">
        <w:rPr>
          <w:rFonts w:ascii="Book Antiqua" w:hAnsi="Book Antiqua" w:cs="Times New Roman"/>
          <w:sz w:val="23"/>
          <w:szCs w:val="23"/>
        </w:rPr>
        <w:t>a coercive order of public rules addressed</w:t>
      </w:r>
      <w:r w:rsidR="00AC5520" w:rsidRPr="008F5252">
        <w:rPr>
          <w:rFonts w:ascii="Book Antiqua" w:hAnsi="Book Antiqua" w:cs="Times New Roman"/>
          <w:sz w:val="23"/>
          <w:szCs w:val="23"/>
        </w:rPr>
        <w:t xml:space="preserve"> </w:t>
      </w:r>
      <w:r w:rsidR="00AC5520" w:rsidRPr="008F5252">
        <w:rPr>
          <w:rFonts w:ascii="Book Antiqua" w:hAnsi="Book Antiqua" w:cs="Times New Roman"/>
          <w:sz w:val="23"/>
          <w:szCs w:val="23"/>
        </w:rPr>
        <w:t>to rational persons for the purpose of regulating their conduct and</w:t>
      </w:r>
      <w:r w:rsidR="00AC5520" w:rsidRPr="008F5252">
        <w:rPr>
          <w:rFonts w:ascii="Book Antiqua" w:hAnsi="Book Antiqua" w:cs="Times New Roman"/>
          <w:sz w:val="23"/>
          <w:szCs w:val="23"/>
        </w:rPr>
        <w:t xml:space="preserve"> </w:t>
      </w:r>
      <w:r w:rsidR="00AC5520" w:rsidRPr="008F5252">
        <w:rPr>
          <w:rFonts w:ascii="Book Antiqua" w:hAnsi="Book Antiqua" w:cs="Times New Roman"/>
          <w:sz w:val="23"/>
          <w:szCs w:val="23"/>
        </w:rPr>
        <w:t>providing the framework for social cooperation</w:t>
      </w:r>
      <w:r w:rsidR="00AC5520" w:rsidRPr="008F5252">
        <w:rPr>
          <w:rFonts w:ascii="Book Antiqua" w:hAnsi="Book Antiqua" w:cs="Times New Roman"/>
          <w:sz w:val="23"/>
          <w:szCs w:val="23"/>
        </w:rPr>
        <w:t>”</w:t>
      </w:r>
      <w:r w:rsidR="002F1E78" w:rsidRPr="008F5252">
        <w:rPr>
          <w:rFonts w:ascii="Book Antiqua" w:hAnsi="Book Antiqua" w:cs="Times New Roman"/>
          <w:sz w:val="23"/>
          <w:szCs w:val="23"/>
        </w:rPr>
        <w:t xml:space="preserve"> </w:t>
      </w:r>
    </w:p>
    <w:p w:rsidR="00C12816" w:rsidRPr="008F5252" w:rsidRDefault="00EC2386" w:rsidP="002079F3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3"/>
          <w:szCs w:val="23"/>
        </w:rPr>
      </w:pPr>
      <w:r w:rsidRPr="008F5252">
        <w:rPr>
          <w:rFonts w:ascii="Book Antiqua" w:hAnsi="Book Antiqua"/>
          <w:sz w:val="23"/>
          <w:szCs w:val="23"/>
        </w:rPr>
        <w:t xml:space="preserve">Three </w:t>
      </w:r>
      <w:r w:rsidR="00B83181" w:rsidRPr="008F5252">
        <w:rPr>
          <w:rFonts w:ascii="Book Antiqua" w:hAnsi="Book Antiqua"/>
          <w:sz w:val="23"/>
          <w:szCs w:val="23"/>
        </w:rPr>
        <w:t xml:space="preserve">aspects of </w:t>
      </w:r>
      <w:r w:rsidR="00271951" w:rsidRPr="008F5252">
        <w:rPr>
          <w:rFonts w:ascii="Book Antiqua" w:hAnsi="Book Antiqua"/>
          <w:sz w:val="23"/>
          <w:szCs w:val="23"/>
        </w:rPr>
        <w:t>Rawls’s</w:t>
      </w:r>
      <w:r w:rsidR="00B83181" w:rsidRPr="008F5252">
        <w:rPr>
          <w:rFonts w:ascii="Book Antiqua" w:hAnsi="Book Antiqua"/>
          <w:sz w:val="23"/>
          <w:szCs w:val="23"/>
        </w:rPr>
        <w:t xml:space="preserve"> account of law </w:t>
      </w:r>
      <w:r w:rsidR="00994B78" w:rsidRPr="008F5252">
        <w:rPr>
          <w:rFonts w:ascii="Book Antiqua" w:hAnsi="Book Antiqua"/>
          <w:sz w:val="23"/>
          <w:szCs w:val="23"/>
        </w:rPr>
        <w:t>to notice for our purposes</w:t>
      </w:r>
    </w:p>
    <w:p w:rsidR="00994B78" w:rsidRPr="008F5252" w:rsidRDefault="00994B78" w:rsidP="00994B78">
      <w:pPr>
        <w:pStyle w:val="ListParagraph"/>
        <w:numPr>
          <w:ilvl w:val="2"/>
          <w:numId w:val="1"/>
        </w:numPr>
        <w:rPr>
          <w:rFonts w:ascii="Book Antiqua" w:hAnsi="Book Antiqua"/>
          <w:b/>
          <w:sz w:val="23"/>
          <w:szCs w:val="23"/>
        </w:rPr>
      </w:pPr>
      <w:r w:rsidRPr="008F5252">
        <w:rPr>
          <w:rFonts w:ascii="Book Antiqua" w:hAnsi="Book Antiqua"/>
          <w:sz w:val="23"/>
          <w:szCs w:val="23"/>
        </w:rPr>
        <w:t xml:space="preserve">Law </w:t>
      </w:r>
      <w:r w:rsidRPr="008F5252">
        <w:rPr>
          <w:rFonts w:ascii="Book Antiqua" w:hAnsi="Book Antiqua"/>
          <w:i/>
          <w:sz w:val="23"/>
          <w:szCs w:val="23"/>
        </w:rPr>
        <w:t xml:space="preserve">defined by </w:t>
      </w:r>
      <w:r w:rsidRPr="008F5252">
        <w:rPr>
          <w:rFonts w:ascii="Book Antiqua" w:hAnsi="Book Antiqua"/>
          <w:sz w:val="23"/>
          <w:szCs w:val="23"/>
        </w:rPr>
        <w:t xml:space="preserve">function </w:t>
      </w:r>
      <w:r w:rsidR="00F7503C" w:rsidRPr="008F5252">
        <w:rPr>
          <w:rFonts w:ascii="Book Antiqua" w:hAnsi="Book Antiqua"/>
          <w:sz w:val="23"/>
          <w:szCs w:val="23"/>
        </w:rPr>
        <w:t>of “</w:t>
      </w:r>
      <w:r w:rsidRPr="008F5252">
        <w:rPr>
          <w:rFonts w:ascii="Book Antiqua" w:hAnsi="Book Antiqua"/>
          <w:sz w:val="23"/>
          <w:szCs w:val="23"/>
        </w:rPr>
        <w:t>regulating . . . conduct and providing the framework for social cooperation</w:t>
      </w:r>
      <w:r w:rsidR="00F7503C" w:rsidRPr="008F5252">
        <w:rPr>
          <w:rFonts w:ascii="Book Antiqua" w:hAnsi="Book Antiqua"/>
          <w:sz w:val="23"/>
          <w:szCs w:val="23"/>
        </w:rPr>
        <w:t>”</w:t>
      </w:r>
    </w:p>
    <w:p w:rsidR="0070581B" w:rsidRPr="008F5252" w:rsidRDefault="001A5397" w:rsidP="00BD5B21">
      <w:pPr>
        <w:pStyle w:val="ListParagraph"/>
        <w:numPr>
          <w:ilvl w:val="3"/>
          <w:numId w:val="1"/>
        </w:numPr>
        <w:rPr>
          <w:rFonts w:ascii="Book Antiqua" w:hAnsi="Book Antiqua"/>
          <w:b/>
          <w:sz w:val="23"/>
          <w:szCs w:val="23"/>
        </w:rPr>
      </w:pPr>
      <w:r w:rsidRPr="008F5252">
        <w:rPr>
          <w:rFonts w:ascii="Book Antiqua" w:hAnsi="Book Antiqua"/>
          <w:sz w:val="23"/>
          <w:szCs w:val="23"/>
        </w:rPr>
        <w:t xml:space="preserve">Hence </w:t>
      </w:r>
      <w:r w:rsidR="00550E71" w:rsidRPr="008F5252">
        <w:rPr>
          <w:rFonts w:ascii="Book Antiqua" w:hAnsi="Book Antiqua"/>
          <w:sz w:val="23"/>
          <w:szCs w:val="23"/>
        </w:rPr>
        <w:t xml:space="preserve">for </w:t>
      </w:r>
      <w:r w:rsidRPr="008F5252">
        <w:rPr>
          <w:rFonts w:ascii="Book Antiqua" w:hAnsi="Book Antiqua"/>
          <w:sz w:val="23"/>
          <w:szCs w:val="23"/>
        </w:rPr>
        <w:t>Rawls “</w:t>
      </w:r>
      <w:r w:rsidRPr="008F5252">
        <w:rPr>
          <w:rFonts w:ascii="Book Antiqua" w:hAnsi="Book Antiqua" w:cs="Times New Roman"/>
          <w:sz w:val="23"/>
          <w:szCs w:val="23"/>
        </w:rPr>
        <w:t>rules would not be a</w:t>
      </w:r>
      <w:r w:rsidRPr="008F5252">
        <w:rPr>
          <w:rFonts w:ascii="Book Antiqua" w:hAnsi="Book Antiqua" w:cs="Times New Roman"/>
          <w:sz w:val="23"/>
          <w:szCs w:val="23"/>
        </w:rPr>
        <w:t xml:space="preserve"> </w:t>
      </w:r>
      <w:r w:rsidRPr="008F5252">
        <w:rPr>
          <w:rFonts w:ascii="Book Antiqua" w:hAnsi="Book Antiqua" w:cs="Times New Roman"/>
          <w:sz w:val="23"/>
          <w:szCs w:val="23"/>
        </w:rPr>
        <w:t xml:space="preserve">legal system, </w:t>
      </w:r>
      <w:r w:rsidR="00550E71" w:rsidRPr="008F5252">
        <w:rPr>
          <w:rFonts w:ascii="Book Antiqua" w:hAnsi="Book Antiqua" w:cs="Times New Roman"/>
          <w:sz w:val="23"/>
          <w:szCs w:val="23"/>
        </w:rPr>
        <w:t xml:space="preserve">[if] </w:t>
      </w:r>
      <w:r w:rsidRPr="008F5252">
        <w:rPr>
          <w:rFonts w:ascii="Book Antiqua" w:hAnsi="Book Antiqua" w:cs="Times New Roman"/>
          <w:sz w:val="23"/>
          <w:szCs w:val="23"/>
        </w:rPr>
        <w:t>they would not serve to organize social behavior</w:t>
      </w:r>
      <w:r w:rsidRPr="008F5252">
        <w:rPr>
          <w:rFonts w:ascii="Book Antiqua" w:hAnsi="Book Antiqua" w:cs="Times New Roman"/>
          <w:sz w:val="23"/>
          <w:szCs w:val="23"/>
        </w:rPr>
        <w:t>”</w:t>
      </w:r>
      <w:r w:rsidR="000E34E5">
        <w:rPr>
          <w:rFonts w:ascii="Book Antiqua" w:hAnsi="Book Antiqua" w:cs="Times New Roman"/>
          <w:sz w:val="23"/>
          <w:szCs w:val="23"/>
        </w:rPr>
        <w:t xml:space="preserve"> </w:t>
      </w:r>
    </w:p>
    <w:p w:rsidR="001A5397" w:rsidRPr="008F5252" w:rsidRDefault="00BD5B21" w:rsidP="000D3A60">
      <w:pPr>
        <w:pStyle w:val="ListParagraph"/>
        <w:numPr>
          <w:ilvl w:val="2"/>
          <w:numId w:val="1"/>
        </w:numPr>
        <w:rPr>
          <w:rFonts w:ascii="Book Antiqua" w:hAnsi="Book Antiqua"/>
          <w:b/>
          <w:sz w:val="23"/>
          <w:szCs w:val="23"/>
        </w:rPr>
      </w:pPr>
      <w:r w:rsidRPr="008F5252">
        <w:rPr>
          <w:rFonts w:ascii="Book Antiqua" w:hAnsi="Book Antiqua" w:cs="Times New Roman"/>
          <w:sz w:val="23"/>
          <w:szCs w:val="23"/>
        </w:rPr>
        <w:t xml:space="preserve">Law has privileged status among society’s institutions, </w:t>
      </w:r>
      <w:r w:rsidR="008E5BE9" w:rsidRPr="008F5252">
        <w:rPr>
          <w:rFonts w:ascii="Book Antiqua" w:hAnsi="Book Antiqua" w:cs="Times New Roman"/>
          <w:sz w:val="23"/>
          <w:szCs w:val="23"/>
        </w:rPr>
        <w:t>possessing</w:t>
      </w:r>
      <w:r w:rsidRPr="008F5252">
        <w:rPr>
          <w:rFonts w:ascii="Book Antiqua" w:hAnsi="Book Antiqua" w:cs="Times New Roman"/>
          <w:sz w:val="23"/>
          <w:szCs w:val="23"/>
        </w:rPr>
        <w:t xml:space="preserve"> “final authority” </w:t>
      </w:r>
      <w:r w:rsidR="00024EDB" w:rsidRPr="008F5252">
        <w:rPr>
          <w:rFonts w:ascii="Book Antiqua" w:hAnsi="Book Antiqua" w:cs="Times New Roman"/>
          <w:sz w:val="23"/>
          <w:szCs w:val="23"/>
        </w:rPr>
        <w:t xml:space="preserve">in </w:t>
      </w:r>
      <w:r w:rsidR="007B1946" w:rsidRPr="008F5252">
        <w:rPr>
          <w:rFonts w:ascii="Book Antiqua" w:hAnsi="Book Antiqua" w:cs="Times New Roman"/>
          <w:sz w:val="23"/>
          <w:szCs w:val="23"/>
        </w:rPr>
        <w:t>territory</w:t>
      </w:r>
      <w:r w:rsidRPr="008F5252">
        <w:rPr>
          <w:rFonts w:ascii="Book Antiqua" w:hAnsi="Book Antiqua" w:cs="Times New Roman"/>
          <w:sz w:val="23"/>
          <w:szCs w:val="23"/>
        </w:rPr>
        <w:t xml:space="preserve"> and “</w:t>
      </w:r>
      <w:proofErr w:type="spellStart"/>
      <w:r w:rsidRPr="008F5252">
        <w:rPr>
          <w:rFonts w:ascii="Book Antiqua" w:hAnsi="Book Antiqua" w:cs="Times New Roman"/>
          <w:sz w:val="23"/>
          <w:szCs w:val="23"/>
        </w:rPr>
        <w:t>defin</w:t>
      </w:r>
      <w:proofErr w:type="spellEnd"/>
      <w:r w:rsidRPr="008F5252">
        <w:rPr>
          <w:rFonts w:ascii="Book Antiqua" w:hAnsi="Book Antiqua" w:cs="Times New Roman"/>
          <w:sz w:val="23"/>
          <w:szCs w:val="23"/>
        </w:rPr>
        <w:t>[</w:t>
      </w:r>
      <w:proofErr w:type="spellStart"/>
      <w:r w:rsidRPr="008F5252">
        <w:rPr>
          <w:rFonts w:ascii="Book Antiqua" w:hAnsi="Book Antiqua" w:cs="Times New Roman"/>
          <w:sz w:val="23"/>
          <w:szCs w:val="23"/>
        </w:rPr>
        <w:t>ing</w:t>
      </w:r>
      <w:proofErr w:type="spellEnd"/>
      <w:r w:rsidRPr="008F5252">
        <w:rPr>
          <w:rFonts w:ascii="Book Antiqua" w:hAnsi="Book Antiqua" w:cs="Times New Roman"/>
          <w:sz w:val="23"/>
          <w:szCs w:val="23"/>
        </w:rPr>
        <w:t>] the basic structure within which the pursuit of a</w:t>
      </w:r>
      <w:r w:rsidR="000E34E5">
        <w:rPr>
          <w:rFonts w:ascii="Book Antiqua" w:hAnsi="Book Antiqua" w:cs="Times New Roman"/>
          <w:sz w:val="23"/>
          <w:szCs w:val="23"/>
        </w:rPr>
        <w:t>ll other activities takes place”</w:t>
      </w:r>
      <w:r w:rsidRPr="008F5252">
        <w:rPr>
          <w:rFonts w:ascii="Book Antiqua" w:hAnsi="Book Antiqua" w:cs="Times New Roman"/>
          <w:sz w:val="23"/>
          <w:szCs w:val="23"/>
        </w:rPr>
        <w:t xml:space="preserve"> </w:t>
      </w:r>
    </w:p>
    <w:p w:rsidR="00B83181" w:rsidRPr="008F5252" w:rsidRDefault="00156D2E" w:rsidP="000D3A60">
      <w:pPr>
        <w:pStyle w:val="ListParagraph"/>
        <w:numPr>
          <w:ilvl w:val="2"/>
          <w:numId w:val="1"/>
        </w:numPr>
        <w:rPr>
          <w:rFonts w:ascii="Book Antiqua" w:hAnsi="Book Antiqua"/>
          <w:b/>
          <w:sz w:val="23"/>
          <w:szCs w:val="23"/>
        </w:rPr>
      </w:pPr>
      <w:r w:rsidRPr="008F5252">
        <w:rPr>
          <w:rFonts w:ascii="Book Antiqua" w:hAnsi="Book Antiqua"/>
          <w:sz w:val="23"/>
          <w:szCs w:val="23"/>
        </w:rPr>
        <w:t xml:space="preserve">Coercive nature of law: law both </w:t>
      </w:r>
      <w:r w:rsidR="00EC2386" w:rsidRPr="008F5252">
        <w:rPr>
          <w:rFonts w:ascii="Book Antiqua" w:hAnsi="Book Antiqua"/>
          <w:sz w:val="23"/>
          <w:szCs w:val="23"/>
        </w:rPr>
        <w:t xml:space="preserve">employs coercion and </w:t>
      </w:r>
      <w:r w:rsidR="00A62F0C" w:rsidRPr="008F5252">
        <w:rPr>
          <w:rFonts w:ascii="Book Antiqua" w:hAnsi="Book Antiqua"/>
          <w:sz w:val="23"/>
          <w:szCs w:val="23"/>
        </w:rPr>
        <w:t>claims monopoly over “at least the more extreme forms of coercion</w:t>
      </w:r>
      <w:r w:rsidR="000E34E5">
        <w:rPr>
          <w:rFonts w:ascii="Book Antiqua" w:hAnsi="Book Antiqua"/>
          <w:sz w:val="23"/>
          <w:szCs w:val="23"/>
        </w:rPr>
        <w:t>”</w:t>
      </w:r>
    </w:p>
    <w:p w:rsidR="000D3A60" w:rsidRPr="008F5252" w:rsidRDefault="00D55369" w:rsidP="000D3A60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3"/>
          <w:szCs w:val="23"/>
        </w:rPr>
      </w:pPr>
      <w:r w:rsidRPr="008F5252">
        <w:rPr>
          <w:rFonts w:ascii="Book Antiqua" w:hAnsi="Book Antiqua"/>
          <w:sz w:val="23"/>
          <w:szCs w:val="23"/>
        </w:rPr>
        <w:t xml:space="preserve">These features </w:t>
      </w:r>
      <w:r w:rsidR="004C1582" w:rsidRPr="008F5252">
        <w:rPr>
          <w:rFonts w:ascii="Book Antiqua" w:hAnsi="Book Antiqua"/>
          <w:sz w:val="23"/>
          <w:szCs w:val="23"/>
        </w:rPr>
        <w:t>consistent with</w:t>
      </w:r>
      <w:r w:rsidR="005255B8" w:rsidRPr="008F5252">
        <w:rPr>
          <w:rFonts w:ascii="Book Antiqua" w:hAnsi="Book Antiqua"/>
          <w:sz w:val="23"/>
          <w:szCs w:val="23"/>
        </w:rPr>
        <w:t>, and support</w:t>
      </w:r>
      <w:r w:rsidR="00A62F0C" w:rsidRPr="008F5252">
        <w:rPr>
          <w:rFonts w:ascii="Book Antiqua" w:hAnsi="Book Antiqua"/>
          <w:sz w:val="23"/>
          <w:szCs w:val="23"/>
        </w:rPr>
        <w:t>ive of</w:t>
      </w:r>
      <w:r w:rsidR="005255B8" w:rsidRPr="008F5252">
        <w:rPr>
          <w:rFonts w:ascii="Book Antiqua" w:hAnsi="Book Antiqua"/>
          <w:sz w:val="23"/>
          <w:szCs w:val="23"/>
        </w:rPr>
        <w:t>,</w:t>
      </w:r>
      <w:r w:rsidR="004C1582" w:rsidRPr="008F5252">
        <w:rPr>
          <w:rFonts w:ascii="Book Antiqua" w:hAnsi="Book Antiqua"/>
          <w:sz w:val="23"/>
          <w:szCs w:val="23"/>
        </w:rPr>
        <w:t xml:space="preserve"> Rawlsian Functionalist </w:t>
      </w:r>
      <w:r w:rsidR="00A62F0C" w:rsidRPr="008F5252">
        <w:rPr>
          <w:rFonts w:ascii="Book Antiqua" w:hAnsi="Book Antiqua"/>
          <w:sz w:val="23"/>
          <w:szCs w:val="23"/>
        </w:rPr>
        <w:t xml:space="preserve">understanding </w:t>
      </w:r>
      <w:r w:rsidR="004C1582" w:rsidRPr="008F5252">
        <w:rPr>
          <w:rFonts w:ascii="Book Antiqua" w:hAnsi="Book Antiqua"/>
          <w:sz w:val="23"/>
          <w:szCs w:val="23"/>
        </w:rPr>
        <w:t>of justice</w:t>
      </w:r>
    </w:p>
    <w:p w:rsidR="004C1582" w:rsidRPr="008F5252" w:rsidRDefault="00F7503C" w:rsidP="004C1582">
      <w:pPr>
        <w:pStyle w:val="ListParagraph"/>
        <w:numPr>
          <w:ilvl w:val="2"/>
          <w:numId w:val="1"/>
        </w:numPr>
        <w:rPr>
          <w:rFonts w:ascii="Book Antiqua" w:hAnsi="Book Antiqua"/>
          <w:b/>
          <w:sz w:val="23"/>
          <w:szCs w:val="23"/>
        </w:rPr>
      </w:pPr>
      <w:r w:rsidRPr="008F5252">
        <w:rPr>
          <w:rFonts w:ascii="Book Antiqua" w:hAnsi="Book Antiqua"/>
          <w:sz w:val="23"/>
          <w:szCs w:val="23"/>
        </w:rPr>
        <w:t>By definition, law</w:t>
      </w:r>
      <w:r w:rsidR="003F35C5" w:rsidRPr="008F5252">
        <w:rPr>
          <w:rFonts w:ascii="Book Antiqua" w:hAnsi="Book Antiqua"/>
          <w:sz w:val="23"/>
          <w:szCs w:val="23"/>
        </w:rPr>
        <w:t xml:space="preserve"> serves </w:t>
      </w:r>
      <w:r w:rsidR="008E5BE9" w:rsidRPr="008F5252">
        <w:rPr>
          <w:rFonts w:ascii="Book Antiqua" w:hAnsi="Book Antiqua"/>
          <w:sz w:val="23"/>
          <w:szCs w:val="23"/>
        </w:rPr>
        <w:t>justice’s function</w:t>
      </w:r>
      <w:r w:rsidRPr="008F5252">
        <w:rPr>
          <w:rFonts w:ascii="Book Antiqua" w:hAnsi="Book Antiqua"/>
          <w:sz w:val="23"/>
          <w:szCs w:val="23"/>
        </w:rPr>
        <w:t xml:space="preserve"> </w:t>
      </w:r>
      <w:r w:rsidR="008E5BE9" w:rsidRPr="008F5252">
        <w:rPr>
          <w:rFonts w:ascii="Book Antiqua" w:hAnsi="Book Antiqua"/>
          <w:sz w:val="23"/>
          <w:szCs w:val="23"/>
        </w:rPr>
        <w:t>of regulating disputes and promoting cooperation</w:t>
      </w:r>
    </w:p>
    <w:p w:rsidR="008E5BE9" w:rsidRPr="008F5252" w:rsidRDefault="00FD5BE3" w:rsidP="004C1582">
      <w:pPr>
        <w:pStyle w:val="ListParagraph"/>
        <w:numPr>
          <w:ilvl w:val="2"/>
          <w:numId w:val="1"/>
        </w:numPr>
        <w:rPr>
          <w:rFonts w:ascii="Book Antiqua" w:hAnsi="Book Antiqua"/>
          <w:sz w:val="23"/>
          <w:szCs w:val="23"/>
        </w:rPr>
      </w:pPr>
      <w:r w:rsidRPr="008F5252">
        <w:rPr>
          <w:rFonts w:ascii="Book Antiqua" w:hAnsi="Book Antiqua"/>
          <w:sz w:val="23"/>
          <w:szCs w:val="23"/>
        </w:rPr>
        <w:lastRenderedPageBreak/>
        <w:t>L</w:t>
      </w:r>
      <w:r w:rsidR="00A2181C" w:rsidRPr="008F5252">
        <w:rPr>
          <w:rFonts w:ascii="Book Antiqua" w:hAnsi="Book Antiqua"/>
          <w:sz w:val="23"/>
          <w:szCs w:val="23"/>
        </w:rPr>
        <w:t>aw’s</w:t>
      </w:r>
      <w:r w:rsidR="00A54837" w:rsidRPr="008F5252">
        <w:rPr>
          <w:rFonts w:ascii="Book Antiqua" w:hAnsi="Book Antiqua"/>
          <w:sz w:val="23"/>
          <w:szCs w:val="23"/>
        </w:rPr>
        <w:t xml:space="preserve"> ultimate</w:t>
      </w:r>
      <w:r w:rsidR="006200FD" w:rsidRPr="008F5252">
        <w:rPr>
          <w:rFonts w:ascii="Book Antiqua" w:hAnsi="Book Antiqua"/>
          <w:sz w:val="23"/>
          <w:szCs w:val="23"/>
        </w:rPr>
        <w:t>, comprehensive authority</w:t>
      </w:r>
      <w:r w:rsidR="00584561" w:rsidRPr="008F5252">
        <w:rPr>
          <w:rFonts w:ascii="Book Antiqua" w:hAnsi="Book Antiqua"/>
          <w:sz w:val="23"/>
          <w:szCs w:val="23"/>
        </w:rPr>
        <w:t xml:space="preserve"> ensures</w:t>
      </w:r>
      <w:r w:rsidR="00691941" w:rsidRPr="008F5252">
        <w:rPr>
          <w:rFonts w:ascii="Book Antiqua" w:hAnsi="Book Antiqua"/>
          <w:sz w:val="23"/>
          <w:szCs w:val="23"/>
        </w:rPr>
        <w:t xml:space="preserve"> </w:t>
      </w:r>
      <w:r w:rsidR="0036681A" w:rsidRPr="008F5252">
        <w:rPr>
          <w:rFonts w:ascii="Book Antiqua" w:hAnsi="Book Antiqua"/>
          <w:sz w:val="23"/>
          <w:szCs w:val="23"/>
        </w:rPr>
        <w:t xml:space="preserve">sense of </w:t>
      </w:r>
      <w:r w:rsidR="00691941" w:rsidRPr="008F5252">
        <w:rPr>
          <w:rFonts w:ascii="Book Antiqua" w:hAnsi="Book Antiqua"/>
          <w:sz w:val="23"/>
          <w:szCs w:val="23"/>
        </w:rPr>
        <w:t xml:space="preserve">justice </w:t>
      </w:r>
      <w:r w:rsidR="0036681A" w:rsidRPr="008F5252">
        <w:rPr>
          <w:rFonts w:ascii="Book Antiqua" w:hAnsi="Book Antiqua"/>
          <w:sz w:val="23"/>
          <w:szCs w:val="23"/>
        </w:rPr>
        <w:t xml:space="preserve">able to </w:t>
      </w:r>
      <w:r w:rsidR="009B362B" w:rsidRPr="008F5252">
        <w:rPr>
          <w:rFonts w:ascii="Book Antiqua" w:hAnsi="Book Antiqua"/>
          <w:sz w:val="23"/>
          <w:szCs w:val="23"/>
        </w:rPr>
        <w:t xml:space="preserve">adjudicate </w:t>
      </w:r>
      <w:r w:rsidR="00691941" w:rsidRPr="008F5252">
        <w:rPr>
          <w:rFonts w:ascii="Book Antiqua" w:hAnsi="Book Antiqua"/>
          <w:sz w:val="23"/>
          <w:szCs w:val="23"/>
        </w:rPr>
        <w:t>disputes in all aspects of social life</w:t>
      </w:r>
    </w:p>
    <w:p w:rsidR="006200FD" w:rsidRPr="008F5252" w:rsidRDefault="007B1946" w:rsidP="004C1582">
      <w:pPr>
        <w:pStyle w:val="ListParagraph"/>
        <w:numPr>
          <w:ilvl w:val="2"/>
          <w:numId w:val="1"/>
        </w:numPr>
        <w:rPr>
          <w:rFonts w:ascii="Book Antiqua" w:hAnsi="Book Antiqua"/>
          <w:b/>
          <w:sz w:val="23"/>
          <w:szCs w:val="23"/>
        </w:rPr>
      </w:pPr>
      <w:r w:rsidRPr="008F5252">
        <w:rPr>
          <w:rFonts w:ascii="Book Antiqua" w:hAnsi="Book Antiqua"/>
          <w:sz w:val="23"/>
          <w:szCs w:val="23"/>
        </w:rPr>
        <w:t xml:space="preserve">Law’s coercive </w:t>
      </w:r>
      <w:r w:rsidR="00F90158" w:rsidRPr="008F5252">
        <w:rPr>
          <w:rFonts w:ascii="Book Antiqua" w:hAnsi="Book Antiqua"/>
          <w:sz w:val="23"/>
          <w:szCs w:val="23"/>
        </w:rPr>
        <w:t xml:space="preserve">means and monopoly </w:t>
      </w:r>
      <w:r w:rsidR="009B362B" w:rsidRPr="008F5252">
        <w:rPr>
          <w:rFonts w:ascii="Book Antiqua" w:hAnsi="Book Antiqua"/>
          <w:sz w:val="23"/>
          <w:szCs w:val="23"/>
        </w:rPr>
        <w:t xml:space="preserve">over </w:t>
      </w:r>
      <w:r w:rsidR="00F90158" w:rsidRPr="008F5252">
        <w:rPr>
          <w:rFonts w:ascii="Book Antiqua" w:hAnsi="Book Antiqua"/>
          <w:sz w:val="23"/>
          <w:szCs w:val="23"/>
        </w:rPr>
        <w:t xml:space="preserve">coercion </w:t>
      </w:r>
      <w:r w:rsidR="00756A4D" w:rsidRPr="008F5252">
        <w:rPr>
          <w:rFonts w:ascii="Book Antiqua" w:hAnsi="Book Antiqua"/>
          <w:sz w:val="23"/>
          <w:szCs w:val="23"/>
        </w:rPr>
        <w:t xml:space="preserve">enhances mutual assurance </w:t>
      </w:r>
      <w:r w:rsidR="00F90158" w:rsidRPr="008F5252">
        <w:rPr>
          <w:rFonts w:ascii="Book Antiqua" w:hAnsi="Book Antiqua"/>
          <w:sz w:val="23"/>
          <w:szCs w:val="23"/>
        </w:rPr>
        <w:t xml:space="preserve">that disputes will </w:t>
      </w:r>
      <w:r w:rsidR="009B362B" w:rsidRPr="008F5252">
        <w:rPr>
          <w:rFonts w:ascii="Book Antiqua" w:hAnsi="Book Antiqua"/>
          <w:sz w:val="23"/>
          <w:szCs w:val="23"/>
        </w:rPr>
        <w:t xml:space="preserve">in fact be adjudicated according </w:t>
      </w:r>
      <w:r w:rsidR="0036681A" w:rsidRPr="008F5252">
        <w:rPr>
          <w:rFonts w:ascii="Book Antiqua" w:hAnsi="Book Antiqua"/>
          <w:sz w:val="23"/>
          <w:szCs w:val="23"/>
        </w:rPr>
        <w:t>to sense of justice</w:t>
      </w:r>
    </w:p>
    <w:p w:rsidR="00BF69B1" w:rsidRPr="00F21861" w:rsidRDefault="00271951" w:rsidP="00271951">
      <w:pPr>
        <w:pStyle w:val="ListParagraph"/>
        <w:numPr>
          <w:ilvl w:val="3"/>
          <w:numId w:val="1"/>
        </w:numPr>
        <w:rPr>
          <w:rFonts w:ascii="Book Antiqua" w:hAnsi="Book Antiqua"/>
          <w:sz w:val="23"/>
          <w:szCs w:val="23"/>
        </w:rPr>
      </w:pPr>
      <w:r w:rsidRPr="008F5252">
        <w:rPr>
          <w:rFonts w:ascii="Book Antiqua" w:hAnsi="Book Antiqua"/>
          <w:sz w:val="23"/>
          <w:szCs w:val="23"/>
        </w:rPr>
        <w:t>“Hobbes’s Thesis”: “</w:t>
      </w:r>
      <w:r w:rsidRPr="008F5252">
        <w:rPr>
          <w:rFonts w:ascii="Book Antiqua" w:hAnsi="Book Antiqua" w:cs="Times New Roman"/>
          <w:sz w:val="23"/>
          <w:szCs w:val="23"/>
        </w:rPr>
        <w:t>[a]</w:t>
      </w:r>
      <w:proofErr w:type="spellStart"/>
      <w:r w:rsidRPr="008F5252">
        <w:rPr>
          <w:rFonts w:ascii="Book Antiqua" w:hAnsi="Book Antiqua" w:cs="Times New Roman"/>
          <w:sz w:val="23"/>
          <w:szCs w:val="23"/>
        </w:rPr>
        <w:t>lthough</w:t>
      </w:r>
      <w:proofErr w:type="spellEnd"/>
      <w:r w:rsidRPr="008F5252">
        <w:rPr>
          <w:rFonts w:ascii="Book Antiqua" w:hAnsi="Book Antiqua" w:cs="Times New Roman"/>
          <w:sz w:val="23"/>
          <w:szCs w:val="23"/>
        </w:rPr>
        <w:t xml:space="preserve"> men know that they</w:t>
      </w:r>
      <w:r w:rsidRPr="008F5252">
        <w:rPr>
          <w:rFonts w:ascii="Book Antiqua" w:hAnsi="Book Antiqua" w:cs="Times New Roman"/>
          <w:sz w:val="23"/>
          <w:szCs w:val="23"/>
        </w:rPr>
        <w:t xml:space="preserve"> </w:t>
      </w:r>
      <w:r w:rsidRPr="008F5252">
        <w:rPr>
          <w:rFonts w:ascii="Book Antiqua" w:hAnsi="Book Antiqua" w:cs="Times New Roman"/>
          <w:sz w:val="23"/>
          <w:szCs w:val="23"/>
        </w:rPr>
        <w:t>share a common sense of Justice and that each wants to adhere to</w:t>
      </w:r>
      <w:r w:rsidRPr="008F5252">
        <w:rPr>
          <w:rFonts w:ascii="Book Antiqua" w:hAnsi="Book Antiqua" w:cs="Times New Roman"/>
          <w:sz w:val="23"/>
          <w:szCs w:val="23"/>
        </w:rPr>
        <w:t xml:space="preserve"> </w:t>
      </w:r>
      <w:r w:rsidRPr="008F5252">
        <w:rPr>
          <w:rFonts w:ascii="Book Antiqua" w:hAnsi="Book Antiqua" w:cs="Times New Roman"/>
          <w:sz w:val="23"/>
          <w:szCs w:val="23"/>
        </w:rPr>
        <w:t>the existing arrangements, they may nevertheless lack full confidence</w:t>
      </w:r>
      <w:r w:rsidRPr="008F5252">
        <w:rPr>
          <w:rFonts w:ascii="Book Antiqua" w:hAnsi="Book Antiqua" w:cs="Times New Roman"/>
          <w:sz w:val="23"/>
          <w:szCs w:val="23"/>
        </w:rPr>
        <w:t xml:space="preserve"> </w:t>
      </w:r>
      <w:r w:rsidRPr="008F5252">
        <w:rPr>
          <w:rFonts w:ascii="Book Antiqua" w:hAnsi="Book Antiqua" w:cs="Times New Roman"/>
          <w:sz w:val="23"/>
          <w:szCs w:val="23"/>
        </w:rPr>
        <w:t>in one another</w:t>
      </w:r>
      <w:r w:rsidRPr="008F5252">
        <w:rPr>
          <w:rFonts w:ascii="Book Antiqua" w:hAnsi="Book Antiqua" w:cs="Times New Roman"/>
          <w:sz w:val="23"/>
          <w:szCs w:val="23"/>
        </w:rPr>
        <w:t>”; so “existence of effective penal machinery serve</w:t>
      </w:r>
      <w:r w:rsidRPr="00F21861">
        <w:rPr>
          <w:rFonts w:ascii="Book Antiqua" w:hAnsi="Book Antiqua" w:cs="Times New Roman"/>
          <w:sz w:val="23"/>
          <w:szCs w:val="23"/>
        </w:rPr>
        <w:t xml:space="preserve">s as men’s security to one another” </w:t>
      </w:r>
    </w:p>
    <w:p w:rsidR="00126496" w:rsidRPr="00F21861" w:rsidRDefault="00271951" w:rsidP="00AF2B3D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3"/>
          <w:szCs w:val="23"/>
        </w:rPr>
      </w:pPr>
      <w:r w:rsidRPr="00F21861">
        <w:rPr>
          <w:rFonts w:ascii="Book Antiqua" w:hAnsi="Book Antiqua"/>
          <w:sz w:val="23"/>
          <w:szCs w:val="23"/>
        </w:rPr>
        <w:t xml:space="preserve">Yet </w:t>
      </w:r>
      <w:r w:rsidR="00AE4B2B" w:rsidRPr="00F21861">
        <w:rPr>
          <w:rFonts w:ascii="Book Antiqua" w:hAnsi="Book Antiqua"/>
          <w:sz w:val="23"/>
          <w:szCs w:val="23"/>
        </w:rPr>
        <w:t xml:space="preserve">Rawls recognized </w:t>
      </w:r>
      <w:r w:rsidR="008131A2" w:rsidRPr="00F21861">
        <w:rPr>
          <w:rFonts w:ascii="Book Antiqua" w:hAnsi="Book Antiqua"/>
          <w:sz w:val="23"/>
          <w:szCs w:val="23"/>
        </w:rPr>
        <w:t xml:space="preserve">law’s coercive nature </w:t>
      </w:r>
      <w:r w:rsidR="00B33675" w:rsidRPr="00F21861">
        <w:rPr>
          <w:rFonts w:ascii="Book Antiqua" w:hAnsi="Book Antiqua"/>
          <w:sz w:val="23"/>
          <w:szCs w:val="23"/>
        </w:rPr>
        <w:t xml:space="preserve">gives rise to </w:t>
      </w:r>
      <w:r w:rsidRPr="00F21861">
        <w:rPr>
          <w:rFonts w:ascii="Book Antiqua" w:hAnsi="Book Antiqua"/>
          <w:sz w:val="23"/>
          <w:szCs w:val="23"/>
        </w:rPr>
        <w:t>hazard</w:t>
      </w:r>
      <w:r w:rsidR="00AF2B3D" w:rsidRPr="00F21861">
        <w:rPr>
          <w:rFonts w:ascii="Book Antiqua" w:hAnsi="Book Antiqua"/>
          <w:sz w:val="23"/>
          <w:szCs w:val="23"/>
        </w:rPr>
        <w:t>: p</w:t>
      </w:r>
      <w:r w:rsidR="00126496" w:rsidRPr="00F21861">
        <w:rPr>
          <w:rFonts w:ascii="Book Antiqua" w:hAnsi="Book Antiqua"/>
          <w:sz w:val="23"/>
          <w:szCs w:val="23"/>
        </w:rPr>
        <w:t xml:space="preserve">rospect </w:t>
      </w:r>
      <w:r w:rsidR="008D28D4" w:rsidRPr="00F21861">
        <w:rPr>
          <w:rFonts w:ascii="Book Antiqua" w:hAnsi="Book Antiqua"/>
          <w:sz w:val="23"/>
          <w:szCs w:val="23"/>
        </w:rPr>
        <w:t xml:space="preserve">of coercion </w:t>
      </w:r>
      <w:r w:rsidR="004B4ABE" w:rsidRPr="00F21861">
        <w:rPr>
          <w:rFonts w:ascii="Book Antiqua" w:hAnsi="Book Antiqua"/>
          <w:sz w:val="23"/>
          <w:szCs w:val="23"/>
        </w:rPr>
        <w:t xml:space="preserve">can produce </w:t>
      </w:r>
      <w:r w:rsidR="00BE2345" w:rsidRPr="00F21861">
        <w:rPr>
          <w:rFonts w:ascii="Book Antiqua" w:hAnsi="Book Antiqua"/>
          <w:sz w:val="23"/>
          <w:szCs w:val="23"/>
        </w:rPr>
        <w:t xml:space="preserve">chilling effect on </w:t>
      </w:r>
      <w:r w:rsidR="00126496" w:rsidRPr="00F21861">
        <w:rPr>
          <w:rFonts w:ascii="Book Antiqua" w:hAnsi="Book Antiqua"/>
          <w:sz w:val="23"/>
          <w:szCs w:val="23"/>
        </w:rPr>
        <w:t xml:space="preserve">individual’s pursuit of </w:t>
      </w:r>
      <w:r w:rsidR="00106B68" w:rsidRPr="00F21861">
        <w:rPr>
          <w:rFonts w:ascii="Book Antiqua" w:hAnsi="Book Antiqua"/>
          <w:sz w:val="23"/>
          <w:szCs w:val="23"/>
        </w:rPr>
        <w:t>her ends</w:t>
      </w:r>
    </w:p>
    <w:p w:rsidR="00AF2B3D" w:rsidRPr="00F21861" w:rsidRDefault="000329D3" w:rsidP="00AF2B3D">
      <w:pPr>
        <w:pStyle w:val="ListParagraph"/>
        <w:numPr>
          <w:ilvl w:val="2"/>
          <w:numId w:val="1"/>
        </w:numPr>
        <w:rPr>
          <w:rFonts w:ascii="Book Antiqua" w:hAnsi="Book Antiqua"/>
          <w:sz w:val="23"/>
          <w:szCs w:val="23"/>
        </w:rPr>
      </w:pPr>
      <w:r w:rsidRPr="00F21861">
        <w:rPr>
          <w:rFonts w:ascii="Book Antiqua" w:hAnsi="Book Antiqua"/>
          <w:sz w:val="23"/>
          <w:szCs w:val="23"/>
        </w:rPr>
        <w:t>If “[t]he boundaries of our liberty are uncertain,” then “liberty is restricted by reasonable fear of its exercise</w:t>
      </w:r>
      <w:r w:rsidR="000E34E5" w:rsidRPr="00F21861">
        <w:rPr>
          <w:rFonts w:ascii="Book Antiqua" w:hAnsi="Book Antiqua"/>
          <w:sz w:val="23"/>
          <w:szCs w:val="23"/>
        </w:rPr>
        <w:t>”</w:t>
      </w:r>
    </w:p>
    <w:p w:rsidR="001B11D5" w:rsidRPr="00F21861" w:rsidRDefault="00231917" w:rsidP="00EC5EAD">
      <w:pPr>
        <w:pStyle w:val="ListParagraph"/>
        <w:numPr>
          <w:ilvl w:val="1"/>
          <w:numId w:val="1"/>
        </w:numPr>
        <w:rPr>
          <w:rFonts w:ascii="Book Antiqua" w:hAnsi="Book Antiqua"/>
          <w:sz w:val="23"/>
          <w:szCs w:val="23"/>
        </w:rPr>
      </w:pPr>
      <w:r w:rsidRPr="00F21861">
        <w:rPr>
          <w:rFonts w:ascii="Book Antiqua" w:hAnsi="Book Antiqua" w:cs="Times New Roman"/>
          <w:sz w:val="23"/>
          <w:szCs w:val="23"/>
        </w:rPr>
        <w:t xml:space="preserve">Enter </w:t>
      </w:r>
      <w:r w:rsidR="001B11D5" w:rsidRPr="00F21861">
        <w:rPr>
          <w:rFonts w:ascii="Book Antiqua" w:hAnsi="Book Antiqua" w:cs="Times New Roman"/>
          <w:sz w:val="23"/>
          <w:szCs w:val="23"/>
        </w:rPr>
        <w:t>ROL</w:t>
      </w:r>
    </w:p>
    <w:p w:rsidR="00F91B9B" w:rsidRPr="00F21861" w:rsidRDefault="00752F09" w:rsidP="00605F80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3"/>
          <w:szCs w:val="23"/>
          <w:u w:val="single"/>
        </w:rPr>
      </w:pPr>
      <w:r w:rsidRPr="00F21861">
        <w:rPr>
          <w:rFonts w:ascii="Book Antiqua" w:hAnsi="Book Antiqua"/>
          <w:b/>
          <w:sz w:val="23"/>
          <w:szCs w:val="23"/>
          <w:u w:val="single"/>
        </w:rPr>
        <w:t>The Rule of Law</w:t>
      </w:r>
      <w:r w:rsidR="000B7042" w:rsidRPr="00F21861">
        <w:rPr>
          <w:rFonts w:ascii="Book Antiqua" w:hAnsi="Book Antiqua"/>
          <w:b/>
          <w:sz w:val="23"/>
          <w:szCs w:val="23"/>
          <w:u w:val="single"/>
        </w:rPr>
        <w:t xml:space="preserve"> as the Ideal of Legal Certainty</w:t>
      </w:r>
    </w:p>
    <w:p w:rsidR="000078F5" w:rsidRPr="00F21861" w:rsidRDefault="00F7503C" w:rsidP="00E4121E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3"/>
          <w:szCs w:val="23"/>
        </w:rPr>
      </w:pPr>
      <w:r w:rsidRPr="00F21861">
        <w:rPr>
          <w:rFonts w:ascii="Book Antiqua" w:hAnsi="Book Antiqua"/>
          <w:sz w:val="23"/>
          <w:szCs w:val="23"/>
        </w:rPr>
        <w:t xml:space="preserve">According to Rawls, </w:t>
      </w:r>
      <w:r w:rsidR="00B04113" w:rsidRPr="00F21861">
        <w:rPr>
          <w:rFonts w:ascii="Book Antiqua" w:hAnsi="Book Antiqua"/>
          <w:sz w:val="23"/>
          <w:szCs w:val="23"/>
        </w:rPr>
        <w:t>ROL</w:t>
      </w:r>
      <w:r w:rsidR="00B04113" w:rsidRPr="00F21861">
        <w:rPr>
          <w:rFonts w:ascii="Book Antiqua" w:hAnsi="Book Antiqua"/>
          <w:b/>
          <w:sz w:val="23"/>
          <w:szCs w:val="23"/>
        </w:rPr>
        <w:t xml:space="preserve"> </w:t>
      </w:r>
      <w:r w:rsidR="00B04113" w:rsidRPr="00F21861">
        <w:rPr>
          <w:rFonts w:ascii="Book Antiqua" w:hAnsi="Book Antiqua"/>
          <w:sz w:val="23"/>
          <w:szCs w:val="23"/>
        </w:rPr>
        <w:t xml:space="preserve">application of </w:t>
      </w:r>
      <w:r w:rsidR="00AE4B2B" w:rsidRPr="00F21861">
        <w:rPr>
          <w:rFonts w:ascii="Book Antiqua" w:hAnsi="Book Antiqua"/>
          <w:sz w:val="23"/>
          <w:szCs w:val="23"/>
        </w:rPr>
        <w:t>“</w:t>
      </w:r>
      <w:r w:rsidR="00DA7F13" w:rsidRPr="00F21861">
        <w:rPr>
          <w:rFonts w:ascii="Book Antiqua" w:hAnsi="Book Antiqua"/>
          <w:sz w:val="23"/>
          <w:szCs w:val="23"/>
          <w:u w:val="single"/>
        </w:rPr>
        <w:t>formal</w:t>
      </w:r>
      <w:r w:rsidR="00AE4B2B" w:rsidRPr="00F21861">
        <w:rPr>
          <w:rFonts w:ascii="Book Antiqua" w:hAnsi="Book Antiqua"/>
          <w:sz w:val="23"/>
          <w:szCs w:val="23"/>
        </w:rPr>
        <w:t>”</w:t>
      </w:r>
      <w:r w:rsidR="00DA7F13" w:rsidRPr="00F21861">
        <w:rPr>
          <w:rFonts w:ascii="Book Antiqua" w:hAnsi="Book Antiqua"/>
          <w:sz w:val="23"/>
          <w:szCs w:val="23"/>
        </w:rPr>
        <w:t xml:space="preserve"> justice</w:t>
      </w:r>
      <w:r w:rsidR="006D7EC5" w:rsidRPr="00F21861">
        <w:rPr>
          <w:rFonts w:ascii="Book Antiqua" w:hAnsi="Book Antiqua"/>
          <w:sz w:val="23"/>
          <w:szCs w:val="23"/>
        </w:rPr>
        <w:t xml:space="preserve"> to </w:t>
      </w:r>
      <w:r w:rsidR="002079F3" w:rsidRPr="00F21861">
        <w:rPr>
          <w:rFonts w:ascii="Book Antiqua" w:hAnsi="Book Antiqua"/>
          <w:sz w:val="23"/>
          <w:szCs w:val="23"/>
        </w:rPr>
        <w:t xml:space="preserve">legal system </w:t>
      </w:r>
    </w:p>
    <w:p w:rsidR="00E4121E" w:rsidRPr="00F21861" w:rsidRDefault="00DB7E66" w:rsidP="000078F5">
      <w:pPr>
        <w:pStyle w:val="ListParagraph"/>
        <w:numPr>
          <w:ilvl w:val="2"/>
          <w:numId w:val="1"/>
        </w:numPr>
        <w:rPr>
          <w:rFonts w:ascii="Book Antiqua" w:hAnsi="Book Antiqua"/>
          <w:b/>
          <w:sz w:val="23"/>
          <w:szCs w:val="23"/>
        </w:rPr>
      </w:pPr>
      <w:r w:rsidRPr="00F21861">
        <w:rPr>
          <w:rFonts w:ascii="Book Antiqua" w:hAnsi="Book Antiqua" w:cs="Times New Roman"/>
          <w:sz w:val="23"/>
          <w:szCs w:val="23"/>
        </w:rPr>
        <w:t>“[F]</w:t>
      </w:r>
      <w:proofErr w:type="spellStart"/>
      <w:r w:rsidRPr="00F21861">
        <w:rPr>
          <w:rFonts w:ascii="Book Antiqua" w:hAnsi="Book Antiqua" w:cs="Times New Roman"/>
          <w:sz w:val="23"/>
          <w:szCs w:val="23"/>
        </w:rPr>
        <w:t>ormal</w:t>
      </w:r>
      <w:proofErr w:type="spellEnd"/>
      <w:r w:rsidRPr="00F21861">
        <w:rPr>
          <w:rFonts w:ascii="Book Antiqua" w:hAnsi="Book Antiqua" w:cs="Times New Roman"/>
          <w:sz w:val="23"/>
          <w:szCs w:val="23"/>
        </w:rPr>
        <w:t xml:space="preserve"> justice, </w:t>
      </w:r>
      <w:r w:rsidRPr="00F21861">
        <w:rPr>
          <w:rFonts w:ascii="Book Antiqua" w:hAnsi="Book Antiqua" w:cs="Times New Roman"/>
          <w:i/>
          <w:sz w:val="23"/>
          <w:szCs w:val="23"/>
        </w:rPr>
        <w:t>the regular and impartial administration of public rules</w:t>
      </w:r>
      <w:r w:rsidRPr="00F21861">
        <w:rPr>
          <w:rFonts w:ascii="Book Antiqua" w:hAnsi="Book Antiqua" w:cs="Times New Roman"/>
          <w:sz w:val="23"/>
          <w:szCs w:val="23"/>
        </w:rPr>
        <w:t>, becomes the rule of law when applied to the legal system.</w:t>
      </w:r>
      <w:r w:rsidR="00445FD1" w:rsidRPr="00F21861">
        <w:rPr>
          <w:rFonts w:ascii="Book Antiqua" w:hAnsi="Book Antiqua" w:cs="Times New Roman"/>
          <w:sz w:val="23"/>
          <w:szCs w:val="23"/>
        </w:rPr>
        <w:t>”</w:t>
      </w:r>
      <w:r w:rsidR="00C12816" w:rsidRPr="00F21861">
        <w:rPr>
          <w:rFonts w:ascii="Book Antiqua" w:hAnsi="Book Antiqua" w:cs="Times New Roman"/>
          <w:sz w:val="23"/>
          <w:szCs w:val="23"/>
        </w:rPr>
        <w:t xml:space="preserve"> </w:t>
      </w:r>
    </w:p>
    <w:p w:rsidR="00070CF6" w:rsidRPr="00F21861" w:rsidRDefault="00070CF6" w:rsidP="00070CF6">
      <w:pPr>
        <w:pStyle w:val="ListParagraph"/>
        <w:numPr>
          <w:ilvl w:val="2"/>
          <w:numId w:val="1"/>
        </w:numPr>
        <w:rPr>
          <w:rFonts w:ascii="Book Antiqua" w:hAnsi="Book Antiqua"/>
          <w:b/>
          <w:sz w:val="23"/>
          <w:szCs w:val="23"/>
        </w:rPr>
      </w:pPr>
      <w:r w:rsidRPr="00F21861">
        <w:rPr>
          <w:rFonts w:ascii="Book Antiqua" w:hAnsi="Book Antiqua" w:cs="Times New Roman"/>
          <w:sz w:val="23"/>
          <w:szCs w:val="23"/>
        </w:rPr>
        <w:t xml:space="preserve">Contrast with </w:t>
      </w:r>
      <w:r w:rsidR="00AE4B2B" w:rsidRPr="00F21861">
        <w:rPr>
          <w:rFonts w:ascii="Book Antiqua" w:hAnsi="Book Antiqua" w:cs="Times New Roman"/>
          <w:sz w:val="23"/>
          <w:szCs w:val="23"/>
        </w:rPr>
        <w:t>“</w:t>
      </w:r>
      <w:r w:rsidRPr="00F21861">
        <w:rPr>
          <w:rFonts w:ascii="Book Antiqua" w:hAnsi="Book Antiqua" w:cs="Times New Roman"/>
          <w:sz w:val="23"/>
          <w:szCs w:val="23"/>
          <w:u w:val="single"/>
        </w:rPr>
        <w:t>substantive</w:t>
      </w:r>
      <w:r w:rsidR="00AE4B2B" w:rsidRPr="00F21861">
        <w:rPr>
          <w:rFonts w:ascii="Book Antiqua" w:hAnsi="Book Antiqua" w:cs="Times New Roman"/>
          <w:sz w:val="23"/>
          <w:szCs w:val="23"/>
        </w:rPr>
        <w:t xml:space="preserve">” </w:t>
      </w:r>
      <w:r w:rsidRPr="00F21861">
        <w:rPr>
          <w:rFonts w:ascii="Book Antiqua" w:hAnsi="Book Antiqua" w:cs="Times New Roman"/>
          <w:sz w:val="23"/>
          <w:szCs w:val="23"/>
        </w:rPr>
        <w:t>justice</w:t>
      </w:r>
      <w:r w:rsidR="00AE4B2B" w:rsidRPr="00F21861">
        <w:rPr>
          <w:rFonts w:ascii="Book Antiqua" w:hAnsi="Book Antiqua" w:cs="Times New Roman"/>
          <w:sz w:val="23"/>
          <w:szCs w:val="23"/>
        </w:rPr>
        <w:t xml:space="preserve"> (is </w:t>
      </w:r>
      <w:r w:rsidRPr="00F21861">
        <w:rPr>
          <w:rFonts w:ascii="Book Antiqua" w:hAnsi="Book Antiqua" w:cs="Times New Roman"/>
          <w:sz w:val="23"/>
          <w:szCs w:val="23"/>
        </w:rPr>
        <w:t xml:space="preserve">content of </w:t>
      </w:r>
      <w:r w:rsidR="00AE4B2B" w:rsidRPr="00F21861">
        <w:rPr>
          <w:rFonts w:ascii="Book Antiqua" w:hAnsi="Book Antiqua" w:cs="Times New Roman"/>
          <w:sz w:val="23"/>
          <w:szCs w:val="23"/>
        </w:rPr>
        <w:t>rules just?)</w:t>
      </w:r>
    </w:p>
    <w:p w:rsidR="00070CF6" w:rsidRPr="00F21861" w:rsidRDefault="00070CF6" w:rsidP="00070CF6">
      <w:pPr>
        <w:pStyle w:val="ListParagraph"/>
        <w:numPr>
          <w:ilvl w:val="2"/>
          <w:numId w:val="1"/>
        </w:numPr>
        <w:rPr>
          <w:rFonts w:ascii="Book Antiqua" w:hAnsi="Book Antiqua"/>
          <w:sz w:val="23"/>
          <w:szCs w:val="23"/>
        </w:rPr>
      </w:pPr>
      <w:r w:rsidRPr="00F21861">
        <w:rPr>
          <w:rFonts w:ascii="Book Antiqua" w:hAnsi="Book Antiqua"/>
          <w:sz w:val="23"/>
          <w:szCs w:val="23"/>
        </w:rPr>
        <w:t>Rawls recognized formal justice</w:t>
      </w:r>
      <w:r w:rsidR="00FE0947" w:rsidRPr="00F21861">
        <w:rPr>
          <w:rFonts w:ascii="Book Antiqua" w:hAnsi="Book Antiqua"/>
          <w:sz w:val="23"/>
          <w:szCs w:val="23"/>
        </w:rPr>
        <w:t>, and thus ROL,</w:t>
      </w:r>
      <w:r w:rsidRPr="00F21861">
        <w:rPr>
          <w:rFonts w:ascii="Book Antiqua" w:hAnsi="Book Antiqua"/>
          <w:sz w:val="23"/>
          <w:szCs w:val="23"/>
        </w:rPr>
        <w:t xml:space="preserve"> can conflict with substantive justice. In some such cases, it may be better to disregard formal justice. Yet “it is often better” to </w:t>
      </w:r>
      <w:r w:rsidR="00DE059A" w:rsidRPr="00F21861">
        <w:rPr>
          <w:rFonts w:ascii="Book Antiqua" w:hAnsi="Book Antiqua"/>
          <w:sz w:val="23"/>
          <w:szCs w:val="23"/>
        </w:rPr>
        <w:t xml:space="preserve">apply </w:t>
      </w:r>
      <w:r w:rsidR="00E05120" w:rsidRPr="00F21861">
        <w:rPr>
          <w:rFonts w:ascii="Book Antiqua" w:hAnsi="Book Antiqua"/>
          <w:sz w:val="23"/>
          <w:szCs w:val="23"/>
        </w:rPr>
        <w:t xml:space="preserve">existing public </w:t>
      </w:r>
      <w:r w:rsidR="00DE059A" w:rsidRPr="00F21861">
        <w:rPr>
          <w:rFonts w:ascii="Book Antiqua" w:hAnsi="Book Antiqua"/>
          <w:sz w:val="23"/>
          <w:szCs w:val="23"/>
        </w:rPr>
        <w:t>rules</w:t>
      </w:r>
      <w:r w:rsidRPr="00F21861">
        <w:rPr>
          <w:rFonts w:ascii="Book Antiqua" w:hAnsi="Book Antiqua"/>
          <w:sz w:val="23"/>
          <w:szCs w:val="23"/>
        </w:rPr>
        <w:t xml:space="preserve">, for this will give those subject to the rules “some security” because they will “at least know what is demanded and they can try to </w:t>
      </w:r>
      <w:r w:rsidR="00E05120" w:rsidRPr="00F21861">
        <w:rPr>
          <w:rFonts w:ascii="Book Antiqua" w:hAnsi="Book Antiqua"/>
          <w:sz w:val="23"/>
          <w:szCs w:val="23"/>
        </w:rPr>
        <w:t>protect themselves accordingly.”</w:t>
      </w:r>
      <w:r w:rsidRPr="00F21861">
        <w:rPr>
          <w:rFonts w:ascii="Book Antiqua" w:hAnsi="Book Antiqua"/>
          <w:sz w:val="23"/>
          <w:szCs w:val="23"/>
        </w:rPr>
        <w:t xml:space="preserve"> (</w:t>
      </w:r>
      <w:r w:rsidRPr="00F21861">
        <w:rPr>
          <w:rFonts w:ascii="Book Antiqua" w:hAnsi="Book Antiqua"/>
          <w:i/>
          <w:sz w:val="23"/>
          <w:szCs w:val="23"/>
        </w:rPr>
        <w:t>TJ</w:t>
      </w:r>
      <w:r w:rsidRPr="00F21861">
        <w:rPr>
          <w:rFonts w:ascii="Book Antiqua" w:hAnsi="Book Antiqua"/>
          <w:sz w:val="23"/>
          <w:szCs w:val="23"/>
        </w:rPr>
        <w:t xml:space="preserve"> </w:t>
      </w:r>
      <w:r w:rsidR="00B37E6D" w:rsidRPr="00F21861">
        <w:rPr>
          <w:rFonts w:ascii="Book Antiqua" w:hAnsi="Book Antiqua"/>
          <w:sz w:val="23"/>
          <w:szCs w:val="23"/>
        </w:rPr>
        <w:t>§10</w:t>
      </w:r>
      <w:r w:rsidRPr="00F21861">
        <w:rPr>
          <w:rFonts w:ascii="Book Antiqua" w:hAnsi="Book Antiqua"/>
          <w:sz w:val="23"/>
          <w:szCs w:val="23"/>
        </w:rPr>
        <w:t>)</w:t>
      </w:r>
    </w:p>
    <w:p w:rsidR="00D435AF" w:rsidRPr="00F21861" w:rsidRDefault="00323155" w:rsidP="002C1536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3"/>
          <w:szCs w:val="23"/>
        </w:rPr>
      </w:pPr>
      <w:r w:rsidRPr="00F21861">
        <w:rPr>
          <w:rFonts w:ascii="Book Antiqua" w:hAnsi="Book Antiqua"/>
          <w:sz w:val="23"/>
          <w:szCs w:val="23"/>
        </w:rPr>
        <w:t xml:space="preserve">ROL consists in those principles which </w:t>
      </w:r>
      <w:r w:rsidR="002C1536" w:rsidRPr="00F21861">
        <w:rPr>
          <w:rFonts w:ascii="Book Antiqua" w:hAnsi="Book Antiqua"/>
          <w:sz w:val="23"/>
          <w:szCs w:val="23"/>
        </w:rPr>
        <w:t>“</w:t>
      </w:r>
      <w:r w:rsidR="00E4121E" w:rsidRPr="00F21861">
        <w:rPr>
          <w:rFonts w:ascii="Book Antiqua" w:hAnsi="Book Antiqua" w:cs="TNTTimesRoman"/>
          <w:sz w:val="23"/>
          <w:szCs w:val="23"/>
        </w:rPr>
        <w:t>would be followed by any system of rules which perfectly embodied the idea of a legal system.”</w:t>
      </w:r>
      <w:r w:rsidR="00B37E6D" w:rsidRPr="00F21861">
        <w:rPr>
          <w:rFonts w:ascii="Book Antiqua" w:hAnsi="Book Antiqua" w:cs="Times New Roman"/>
          <w:sz w:val="23"/>
          <w:szCs w:val="23"/>
        </w:rPr>
        <w:t xml:space="preserve"> </w:t>
      </w:r>
    </w:p>
    <w:p w:rsidR="00ED3C3F" w:rsidRPr="00F21861" w:rsidRDefault="00D71990" w:rsidP="002C1536">
      <w:pPr>
        <w:pStyle w:val="ListParagraph"/>
        <w:numPr>
          <w:ilvl w:val="2"/>
          <w:numId w:val="1"/>
        </w:numPr>
        <w:rPr>
          <w:rFonts w:ascii="Book Antiqua" w:hAnsi="Book Antiqua"/>
          <w:sz w:val="23"/>
          <w:szCs w:val="23"/>
        </w:rPr>
      </w:pPr>
      <w:r w:rsidRPr="00F21861">
        <w:rPr>
          <w:rFonts w:ascii="Book Antiqua" w:hAnsi="Book Antiqua"/>
          <w:sz w:val="23"/>
          <w:szCs w:val="23"/>
        </w:rPr>
        <w:t>Namely, o</w:t>
      </w:r>
      <w:r w:rsidR="00445FD1" w:rsidRPr="00F21861">
        <w:rPr>
          <w:rFonts w:ascii="Book Antiqua" w:hAnsi="Book Antiqua"/>
          <w:sz w:val="23"/>
          <w:szCs w:val="23"/>
        </w:rPr>
        <w:t>ught-implies-can</w:t>
      </w:r>
      <w:r w:rsidR="00105CD8" w:rsidRPr="00F21861">
        <w:rPr>
          <w:rFonts w:ascii="Book Antiqua" w:hAnsi="Book Antiqua"/>
          <w:sz w:val="23"/>
          <w:szCs w:val="23"/>
        </w:rPr>
        <w:t xml:space="preserve">, </w:t>
      </w:r>
      <w:proofErr w:type="spellStart"/>
      <w:r w:rsidR="00ED3C3F" w:rsidRPr="00F21861">
        <w:rPr>
          <w:rFonts w:ascii="Book Antiqua" w:hAnsi="Book Antiqua"/>
          <w:i/>
          <w:sz w:val="23"/>
          <w:szCs w:val="23"/>
        </w:rPr>
        <w:t>Nullum</w:t>
      </w:r>
      <w:proofErr w:type="spellEnd"/>
      <w:r w:rsidR="00ED3C3F" w:rsidRPr="00F21861">
        <w:rPr>
          <w:rFonts w:ascii="Book Antiqua" w:hAnsi="Book Antiqua"/>
          <w:i/>
          <w:sz w:val="23"/>
          <w:szCs w:val="23"/>
        </w:rPr>
        <w:t xml:space="preserve"> </w:t>
      </w:r>
      <w:proofErr w:type="spellStart"/>
      <w:r w:rsidR="00ED3C3F" w:rsidRPr="00F21861">
        <w:rPr>
          <w:rFonts w:ascii="Book Antiqua" w:hAnsi="Book Antiqua"/>
          <w:i/>
          <w:sz w:val="23"/>
          <w:szCs w:val="23"/>
        </w:rPr>
        <w:t>crimen</w:t>
      </w:r>
      <w:proofErr w:type="spellEnd"/>
      <w:r w:rsidR="00ED3C3F" w:rsidRPr="00F21861">
        <w:rPr>
          <w:rFonts w:ascii="Book Antiqua" w:hAnsi="Book Antiqua"/>
          <w:i/>
          <w:sz w:val="23"/>
          <w:szCs w:val="23"/>
        </w:rPr>
        <w:t xml:space="preserve"> sine </w:t>
      </w:r>
      <w:proofErr w:type="spellStart"/>
      <w:r w:rsidR="00ED3C3F" w:rsidRPr="00F21861">
        <w:rPr>
          <w:rFonts w:ascii="Book Antiqua" w:hAnsi="Book Antiqua"/>
          <w:i/>
          <w:sz w:val="23"/>
          <w:szCs w:val="23"/>
        </w:rPr>
        <w:t>lege</w:t>
      </w:r>
      <w:proofErr w:type="spellEnd"/>
      <w:r w:rsidR="00105CD8" w:rsidRPr="00F21861">
        <w:rPr>
          <w:rFonts w:ascii="Book Antiqua" w:hAnsi="Book Antiqua"/>
          <w:i/>
          <w:sz w:val="23"/>
          <w:szCs w:val="23"/>
        </w:rPr>
        <w:t xml:space="preserve">, </w:t>
      </w:r>
      <w:r w:rsidR="00105CD8" w:rsidRPr="00F21861">
        <w:rPr>
          <w:rFonts w:ascii="Book Antiqua" w:hAnsi="Book Antiqua"/>
          <w:sz w:val="23"/>
          <w:szCs w:val="23"/>
        </w:rPr>
        <w:t>t</w:t>
      </w:r>
      <w:r w:rsidR="00A340C4" w:rsidRPr="00F21861">
        <w:rPr>
          <w:rFonts w:ascii="Book Antiqua" w:hAnsi="Book Antiqua"/>
          <w:sz w:val="23"/>
          <w:szCs w:val="23"/>
        </w:rPr>
        <w:t>reat</w:t>
      </w:r>
      <w:r w:rsidR="00445FD1" w:rsidRPr="00F21861">
        <w:rPr>
          <w:rFonts w:ascii="Book Antiqua" w:hAnsi="Book Antiqua"/>
          <w:sz w:val="23"/>
          <w:szCs w:val="23"/>
        </w:rPr>
        <w:t>ing</w:t>
      </w:r>
      <w:r w:rsidR="00A340C4" w:rsidRPr="00F21861">
        <w:rPr>
          <w:rFonts w:ascii="Book Antiqua" w:hAnsi="Book Antiqua"/>
          <w:sz w:val="23"/>
          <w:szCs w:val="23"/>
        </w:rPr>
        <w:t xml:space="preserve"> like cases alike</w:t>
      </w:r>
      <w:r w:rsidR="00105CD8" w:rsidRPr="00F21861">
        <w:rPr>
          <w:rFonts w:ascii="Book Antiqua" w:hAnsi="Book Antiqua"/>
          <w:sz w:val="23"/>
          <w:szCs w:val="23"/>
        </w:rPr>
        <w:t>, p</w:t>
      </w:r>
      <w:r w:rsidR="00BD2E7D" w:rsidRPr="00F21861">
        <w:rPr>
          <w:rFonts w:ascii="Book Antiqua" w:hAnsi="Book Antiqua"/>
          <w:sz w:val="23"/>
          <w:szCs w:val="23"/>
        </w:rPr>
        <w:t xml:space="preserve">rocedural </w:t>
      </w:r>
      <w:r w:rsidR="00445FD1" w:rsidRPr="00F21861">
        <w:rPr>
          <w:rFonts w:ascii="Book Antiqua" w:hAnsi="Book Antiqua"/>
          <w:sz w:val="23"/>
          <w:szCs w:val="23"/>
        </w:rPr>
        <w:t xml:space="preserve">(“natural”) </w:t>
      </w:r>
      <w:r w:rsidR="00BD2E7D" w:rsidRPr="00F21861">
        <w:rPr>
          <w:rFonts w:ascii="Book Antiqua" w:hAnsi="Book Antiqua"/>
          <w:sz w:val="23"/>
          <w:szCs w:val="23"/>
        </w:rPr>
        <w:t xml:space="preserve">justice </w:t>
      </w:r>
    </w:p>
    <w:p w:rsidR="00050F89" w:rsidRPr="00F21861" w:rsidRDefault="00050F89" w:rsidP="00050F89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3"/>
          <w:szCs w:val="23"/>
        </w:rPr>
      </w:pPr>
      <w:r w:rsidRPr="00F21861">
        <w:rPr>
          <w:rFonts w:ascii="Book Antiqua" w:hAnsi="Book Antiqua"/>
          <w:sz w:val="23"/>
          <w:szCs w:val="23"/>
        </w:rPr>
        <w:t xml:space="preserve">Common element is </w:t>
      </w:r>
      <w:r w:rsidR="009D0C3B" w:rsidRPr="00F21861">
        <w:rPr>
          <w:rFonts w:ascii="Book Antiqua" w:hAnsi="Book Antiqua"/>
          <w:sz w:val="23"/>
          <w:szCs w:val="23"/>
        </w:rPr>
        <w:t xml:space="preserve">to ensure </w:t>
      </w:r>
      <w:r w:rsidRPr="00F21861">
        <w:rPr>
          <w:rFonts w:ascii="Book Antiqua" w:hAnsi="Book Antiqua"/>
          <w:sz w:val="23"/>
          <w:szCs w:val="23"/>
        </w:rPr>
        <w:t>that members of society can be “confident in the possession and exercise of [their] freedoms.”</w:t>
      </w:r>
      <w:r w:rsidRPr="00F21861">
        <w:rPr>
          <w:rFonts w:ascii="Book Antiqua" w:hAnsi="Book Antiqua"/>
          <w:b/>
          <w:sz w:val="23"/>
          <w:szCs w:val="23"/>
        </w:rPr>
        <w:t xml:space="preserve">  </w:t>
      </w:r>
    </w:p>
    <w:p w:rsidR="002E2668" w:rsidRPr="00F21861" w:rsidRDefault="00AE4B2B" w:rsidP="0025388B">
      <w:pPr>
        <w:pStyle w:val="ListParagraph"/>
        <w:numPr>
          <w:ilvl w:val="2"/>
          <w:numId w:val="1"/>
        </w:numPr>
        <w:rPr>
          <w:rFonts w:ascii="Book Antiqua" w:hAnsi="Book Antiqua"/>
          <w:b/>
          <w:sz w:val="23"/>
          <w:szCs w:val="23"/>
        </w:rPr>
      </w:pPr>
      <w:r w:rsidRPr="00F21861">
        <w:rPr>
          <w:rFonts w:ascii="Book Antiqua" w:hAnsi="Book Antiqua"/>
          <w:sz w:val="23"/>
          <w:szCs w:val="23"/>
        </w:rPr>
        <w:t>“</w:t>
      </w:r>
      <w:r w:rsidRPr="00F21861">
        <w:rPr>
          <w:rFonts w:ascii="Book Antiqua" w:hAnsi="Book Antiqua" w:cs="Times New Roman"/>
          <w:sz w:val="23"/>
          <w:szCs w:val="23"/>
        </w:rPr>
        <w:t xml:space="preserve">Knowing what things </w:t>
      </w:r>
      <w:r w:rsidR="00050F89" w:rsidRPr="00F21861">
        <w:rPr>
          <w:rFonts w:ascii="Book Antiqua" w:hAnsi="Book Antiqua" w:cs="Times New Roman"/>
          <w:sz w:val="23"/>
          <w:szCs w:val="23"/>
        </w:rPr>
        <w:t xml:space="preserve">[law] </w:t>
      </w:r>
      <w:r w:rsidRPr="00F21861">
        <w:rPr>
          <w:rFonts w:ascii="Book Antiqua" w:hAnsi="Book Antiqua" w:cs="Times New Roman"/>
          <w:sz w:val="23"/>
          <w:szCs w:val="23"/>
        </w:rPr>
        <w:t>penalizes and knowing that these are within their power to do or not to do, citizens can draw up their plans accordingly.</w:t>
      </w:r>
      <w:r w:rsidR="00050F89" w:rsidRPr="00F21861">
        <w:rPr>
          <w:rFonts w:ascii="Book Antiqua" w:hAnsi="Book Antiqua" w:cs="Times New Roman"/>
          <w:sz w:val="23"/>
          <w:szCs w:val="23"/>
        </w:rPr>
        <w:t xml:space="preserve"> One who complies with the announced rules need never fear an infringement of his liberty.</w:t>
      </w:r>
      <w:r w:rsidRPr="00F21861">
        <w:rPr>
          <w:rFonts w:ascii="Book Antiqua" w:hAnsi="Book Antiqua" w:cs="Times New Roman"/>
          <w:sz w:val="23"/>
          <w:szCs w:val="23"/>
        </w:rPr>
        <w:t xml:space="preserve">” </w:t>
      </w:r>
    </w:p>
    <w:p w:rsidR="0096557C" w:rsidRPr="002E2CBC" w:rsidRDefault="003E10A3" w:rsidP="003E10A3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3"/>
          <w:szCs w:val="23"/>
        </w:rPr>
      </w:pPr>
      <w:r w:rsidRPr="00DF4B5F">
        <w:rPr>
          <w:rFonts w:ascii="Book Antiqua" w:hAnsi="Book Antiqua" w:cs="Times New Roman"/>
          <w:sz w:val="23"/>
          <w:szCs w:val="23"/>
        </w:rPr>
        <w:t xml:space="preserve">In other words, distinctive </w:t>
      </w:r>
      <w:r w:rsidR="007C57AA" w:rsidRPr="00DF4B5F">
        <w:rPr>
          <w:rFonts w:ascii="Book Antiqua" w:hAnsi="Book Antiqua" w:cs="Times New Roman"/>
          <w:sz w:val="23"/>
          <w:szCs w:val="23"/>
        </w:rPr>
        <w:t xml:space="preserve">function of </w:t>
      </w:r>
      <w:r w:rsidR="00671263" w:rsidRPr="00DF4B5F">
        <w:rPr>
          <w:rFonts w:ascii="Book Antiqua" w:hAnsi="Book Antiqua" w:cs="Times New Roman"/>
          <w:sz w:val="23"/>
          <w:szCs w:val="23"/>
        </w:rPr>
        <w:t xml:space="preserve">ROL </w:t>
      </w:r>
      <w:r w:rsidR="007C57AA" w:rsidRPr="00DF4B5F">
        <w:rPr>
          <w:rFonts w:ascii="Book Antiqua" w:hAnsi="Book Antiqua" w:cs="Times New Roman"/>
          <w:sz w:val="23"/>
          <w:szCs w:val="23"/>
        </w:rPr>
        <w:t>is</w:t>
      </w:r>
      <w:r w:rsidR="00EC5EAD" w:rsidRPr="00DF4B5F">
        <w:rPr>
          <w:rFonts w:ascii="Book Antiqua" w:hAnsi="Book Antiqua" w:cs="Times New Roman"/>
          <w:sz w:val="23"/>
          <w:szCs w:val="23"/>
        </w:rPr>
        <w:t xml:space="preserve"> </w:t>
      </w:r>
      <w:r w:rsidR="007C57AA" w:rsidRPr="00DF4B5F">
        <w:rPr>
          <w:rFonts w:ascii="Book Antiqua" w:hAnsi="Book Antiqua" w:cs="Times New Roman"/>
          <w:sz w:val="23"/>
          <w:szCs w:val="23"/>
        </w:rPr>
        <w:t xml:space="preserve">to assure that members of a society can be certain whether </w:t>
      </w:r>
      <w:proofErr w:type="spellStart"/>
      <w:r w:rsidR="007C57AA" w:rsidRPr="00DF4B5F">
        <w:rPr>
          <w:rFonts w:ascii="Book Antiqua" w:hAnsi="Book Antiqua" w:cs="Times New Roman"/>
          <w:sz w:val="23"/>
          <w:szCs w:val="23"/>
        </w:rPr>
        <w:t>their</w:t>
      </w:r>
      <w:proofErr w:type="spellEnd"/>
      <w:r w:rsidR="007C57AA" w:rsidRPr="00DF4B5F">
        <w:rPr>
          <w:rFonts w:ascii="Book Antiqua" w:hAnsi="Book Antiqua" w:cs="Times New Roman"/>
          <w:sz w:val="23"/>
          <w:szCs w:val="23"/>
        </w:rPr>
        <w:t xml:space="preserve">, and others’, actions will be determined permissible, prohibited, or mandatory by legal institutions </w:t>
      </w:r>
      <w:r w:rsidR="007C57AA" w:rsidRPr="00DF4B5F">
        <w:rPr>
          <w:rFonts w:ascii="Book Antiqua" w:hAnsi="Book Antiqua" w:cs="Times New Roman"/>
          <w:i/>
          <w:sz w:val="23"/>
          <w:szCs w:val="23"/>
        </w:rPr>
        <w:t>before</w:t>
      </w:r>
      <w:r w:rsidR="007C57AA" w:rsidRPr="00DF4B5F">
        <w:rPr>
          <w:rFonts w:ascii="Book Antiqua" w:hAnsi="Book Antiqua" w:cs="Times New Roman"/>
          <w:sz w:val="23"/>
          <w:szCs w:val="23"/>
        </w:rPr>
        <w:t xml:space="preserve"> those </w:t>
      </w:r>
      <w:r w:rsidR="007C57AA" w:rsidRPr="002E2CBC">
        <w:rPr>
          <w:rFonts w:ascii="Book Antiqua" w:hAnsi="Book Antiqua" w:cs="Times New Roman"/>
          <w:sz w:val="23"/>
          <w:szCs w:val="23"/>
        </w:rPr>
        <w:t>institutions declare the</w:t>
      </w:r>
      <w:r w:rsidR="004E391E" w:rsidRPr="002E2CBC">
        <w:rPr>
          <w:rFonts w:ascii="Book Antiqua" w:hAnsi="Book Antiqua" w:cs="Times New Roman"/>
          <w:sz w:val="23"/>
          <w:szCs w:val="23"/>
        </w:rPr>
        <w:t>m as such</w:t>
      </w:r>
      <w:r w:rsidR="0002727F">
        <w:rPr>
          <w:rFonts w:ascii="Book Antiqua" w:hAnsi="Book Antiqua" w:cs="Times New Roman"/>
          <w:sz w:val="23"/>
          <w:szCs w:val="23"/>
        </w:rPr>
        <w:br/>
      </w:r>
      <w:r w:rsidR="0002727F">
        <w:rPr>
          <w:rFonts w:ascii="Book Antiqua" w:hAnsi="Book Antiqua" w:cs="Times New Roman"/>
          <w:sz w:val="23"/>
          <w:szCs w:val="23"/>
        </w:rPr>
        <w:br/>
      </w:r>
    </w:p>
    <w:p w:rsidR="003E10A3" w:rsidRPr="002E2CBC" w:rsidRDefault="005461CF" w:rsidP="003E10A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3"/>
          <w:szCs w:val="23"/>
          <w:u w:val="single"/>
        </w:rPr>
      </w:pPr>
      <w:r>
        <w:rPr>
          <w:rFonts w:ascii="Book Antiqua" w:hAnsi="Book Antiqua"/>
          <w:b/>
          <w:sz w:val="23"/>
          <w:szCs w:val="23"/>
          <w:u w:val="single"/>
        </w:rPr>
        <w:lastRenderedPageBreak/>
        <w:t xml:space="preserve">Legal Certainty </w:t>
      </w:r>
      <w:r w:rsidR="003E10A3" w:rsidRPr="002E2CBC">
        <w:rPr>
          <w:rFonts w:ascii="Book Antiqua" w:hAnsi="Book Antiqua"/>
          <w:b/>
          <w:sz w:val="23"/>
          <w:szCs w:val="23"/>
          <w:u w:val="single"/>
        </w:rPr>
        <w:t>and the Coordination of Expectations</w:t>
      </w:r>
    </w:p>
    <w:p w:rsidR="003E10A3" w:rsidRPr="002E2CBC" w:rsidRDefault="00633D6E" w:rsidP="00D777EE">
      <w:pPr>
        <w:pStyle w:val="ListParagraph"/>
        <w:numPr>
          <w:ilvl w:val="1"/>
          <w:numId w:val="1"/>
        </w:numPr>
        <w:rPr>
          <w:rFonts w:ascii="Book Antiqua" w:hAnsi="Book Antiqua"/>
          <w:sz w:val="23"/>
          <w:szCs w:val="23"/>
        </w:rPr>
      </w:pPr>
      <w:r w:rsidRPr="002E2CBC">
        <w:rPr>
          <w:rFonts w:ascii="Book Antiqua" w:hAnsi="Book Antiqua"/>
          <w:sz w:val="23"/>
          <w:szCs w:val="23"/>
        </w:rPr>
        <w:t xml:space="preserve">ROL as </w:t>
      </w:r>
      <w:r w:rsidR="00A21D41" w:rsidRPr="002E2CBC">
        <w:rPr>
          <w:rFonts w:ascii="Book Antiqua" w:hAnsi="Book Antiqua"/>
          <w:sz w:val="23"/>
          <w:szCs w:val="23"/>
        </w:rPr>
        <w:t xml:space="preserve">traditionally conceived thus </w:t>
      </w:r>
      <w:r w:rsidR="001E5D9F" w:rsidRPr="002E2CBC">
        <w:rPr>
          <w:rFonts w:ascii="Book Antiqua" w:hAnsi="Book Antiqua"/>
          <w:sz w:val="23"/>
          <w:szCs w:val="23"/>
        </w:rPr>
        <w:t xml:space="preserve">plays important role in </w:t>
      </w:r>
      <w:r w:rsidR="00641903" w:rsidRPr="002E2CBC">
        <w:rPr>
          <w:rFonts w:ascii="Book Antiqua" w:hAnsi="Book Antiqua"/>
          <w:sz w:val="23"/>
          <w:szCs w:val="23"/>
        </w:rPr>
        <w:t xml:space="preserve">Rawlsian Functionalist account </w:t>
      </w:r>
      <w:r w:rsidR="001E5D9F" w:rsidRPr="002E2CBC">
        <w:rPr>
          <w:rFonts w:ascii="Book Antiqua" w:hAnsi="Book Antiqua"/>
          <w:sz w:val="23"/>
          <w:szCs w:val="23"/>
        </w:rPr>
        <w:t>of justice</w:t>
      </w:r>
      <w:r w:rsidR="00915BAB" w:rsidRPr="002E2CBC">
        <w:rPr>
          <w:rFonts w:ascii="Book Antiqua" w:hAnsi="Book Antiqua"/>
          <w:sz w:val="23"/>
          <w:szCs w:val="23"/>
        </w:rPr>
        <w:t xml:space="preserve">, ensuring that </w:t>
      </w:r>
      <w:r w:rsidR="003E10A3" w:rsidRPr="002E2CBC">
        <w:rPr>
          <w:rFonts w:ascii="Book Antiqua" w:hAnsi="Book Antiqua" w:cs="Times New Roman"/>
          <w:sz w:val="23"/>
          <w:szCs w:val="23"/>
        </w:rPr>
        <w:t xml:space="preserve">members of a society not only possess </w:t>
      </w:r>
      <w:r w:rsidR="00262F02" w:rsidRPr="002E2CBC">
        <w:rPr>
          <w:rFonts w:ascii="Book Antiqua" w:hAnsi="Book Antiqua" w:cs="Times New Roman"/>
          <w:sz w:val="23"/>
          <w:szCs w:val="23"/>
        </w:rPr>
        <w:t xml:space="preserve">the </w:t>
      </w:r>
      <w:r w:rsidR="003E10A3" w:rsidRPr="002E2CBC">
        <w:rPr>
          <w:rFonts w:ascii="Book Antiqua" w:hAnsi="Book Antiqua" w:cs="Times New Roman"/>
          <w:sz w:val="23"/>
          <w:szCs w:val="23"/>
        </w:rPr>
        <w:t>interpersonal expectations</w:t>
      </w:r>
      <w:r w:rsidR="00262F02" w:rsidRPr="002E2CBC">
        <w:rPr>
          <w:rFonts w:ascii="Book Antiqua" w:hAnsi="Book Antiqua" w:cs="Times New Roman"/>
          <w:sz w:val="23"/>
          <w:szCs w:val="23"/>
        </w:rPr>
        <w:t xml:space="preserve"> necessary for </w:t>
      </w:r>
      <w:r w:rsidR="007106B3" w:rsidRPr="002E2CBC">
        <w:rPr>
          <w:rFonts w:ascii="Book Antiqua" w:hAnsi="Book Antiqua" w:cs="Times New Roman"/>
          <w:sz w:val="23"/>
          <w:szCs w:val="23"/>
        </w:rPr>
        <w:t xml:space="preserve">a conception of </w:t>
      </w:r>
      <w:r w:rsidR="00262F02" w:rsidRPr="002E2CBC">
        <w:rPr>
          <w:rFonts w:ascii="Book Antiqua" w:hAnsi="Book Antiqua" w:cs="Times New Roman"/>
          <w:sz w:val="23"/>
          <w:szCs w:val="23"/>
        </w:rPr>
        <w:t xml:space="preserve">justice to </w:t>
      </w:r>
      <w:r w:rsidR="0076637D" w:rsidRPr="002E2CBC">
        <w:rPr>
          <w:rFonts w:ascii="Book Antiqua" w:hAnsi="Book Antiqua" w:cs="Times New Roman"/>
          <w:sz w:val="23"/>
          <w:szCs w:val="23"/>
        </w:rPr>
        <w:t xml:space="preserve">successfully </w:t>
      </w:r>
      <w:r w:rsidR="007106B3" w:rsidRPr="002E2CBC">
        <w:rPr>
          <w:rFonts w:ascii="Book Antiqua" w:hAnsi="Book Antiqua" w:cs="Times New Roman"/>
          <w:sz w:val="23"/>
          <w:szCs w:val="23"/>
        </w:rPr>
        <w:t>adjudicate disputes</w:t>
      </w:r>
      <w:r w:rsidR="003E10A3" w:rsidRPr="002E2CBC">
        <w:rPr>
          <w:rFonts w:ascii="Book Antiqua" w:hAnsi="Book Antiqua" w:cs="Times New Roman"/>
          <w:sz w:val="23"/>
          <w:szCs w:val="23"/>
        </w:rPr>
        <w:t xml:space="preserve">, but that </w:t>
      </w:r>
      <w:r w:rsidR="007106B3" w:rsidRPr="002E2CBC">
        <w:rPr>
          <w:rFonts w:ascii="Book Antiqua" w:hAnsi="Book Antiqua" w:cs="Times New Roman"/>
          <w:sz w:val="23"/>
          <w:szCs w:val="23"/>
        </w:rPr>
        <w:t xml:space="preserve">those </w:t>
      </w:r>
      <w:r w:rsidR="003E10A3" w:rsidRPr="002E2CBC">
        <w:rPr>
          <w:rFonts w:ascii="Book Antiqua" w:hAnsi="Book Antiqua" w:cs="Times New Roman"/>
          <w:sz w:val="23"/>
          <w:szCs w:val="23"/>
        </w:rPr>
        <w:t xml:space="preserve">expectations </w:t>
      </w:r>
      <w:r w:rsidR="00C17057" w:rsidRPr="002E2CBC">
        <w:rPr>
          <w:rFonts w:ascii="Book Antiqua" w:hAnsi="Book Antiqua" w:cs="Times New Roman"/>
          <w:sz w:val="23"/>
          <w:szCs w:val="23"/>
        </w:rPr>
        <w:t xml:space="preserve">are </w:t>
      </w:r>
      <w:r w:rsidR="003E10A3" w:rsidRPr="002E2CBC">
        <w:rPr>
          <w:rFonts w:ascii="Book Antiqua" w:hAnsi="Book Antiqua" w:cs="Times New Roman"/>
          <w:i/>
          <w:sz w:val="23"/>
          <w:szCs w:val="23"/>
        </w:rPr>
        <w:t>secure</w:t>
      </w:r>
    </w:p>
    <w:p w:rsidR="00C07951" w:rsidRPr="002E2CBC" w:rsidRDefault="00C07951" w:rsidP="008E0101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3"/>
          <w:szCs w:val="23"/>
        </w:rPr>
      </w:pPr>
      <w:r w:rsidRPr="002E2CBC">
        <w:rPr>
          <w:rFonts w:ascii="Book Antiqua" w:hAnsi="Book Antiqua"/>
          <w:sz w:val="23"/>
          <w:szCs w:val="23"/>
        </w:rPr>
        <w:t xml:space="preserve">Thus </w:t>
      </w:r>
      <w:r w:rsidR="008A54CB" w:rsidRPr="002E2CBC">
        <w:rPr>
          <w:rFonts w:ascii="Book Antiqua" w:hAnsi="Book Antiqua"/>
          <w:sz w:val="23"/>
          <w:szCs w:val="23"/>
        </w:rPr>
        <w:t xml:space="preserve">not </w:t>
      </w:r>
      <w:r w:rsidR="0076637D" w:rsidRPr="002E2CBC">
        <w:rPr>
          <w:rFonts w:ascii="Book Antiqua" w:hAnsi="Book Antiqua"/>
          <w:sz w:val="23"/>
          <w:szCs w:val="23"/>
        </w:rPr>
        <w:t xml:space="preserve">only </w:t>
      </w:r>
      <w:r w:rsidR="00534626" w:rsidRPr="002E2CBC">
        <w:rPr>
          <w:rFonts w:ascii="Book Antiqua" w:hAnsi="Book Antiqua"/>
          <w:sz w:val="23"/>
          <w:szCs w:val="23"/>
        </w:rPr>
        <w:t xml:space="preserve">can </w:t>
      </w:r>
      <w:r w:rsidR="00710381" w:rsidRPr="002E2CBC">
        <w:rPr>
          <w:rFonts w:ascii="Book Antiqua" w:hAnsi="Book Antiqua"/>
          <w:sz w:val="23"/>
          <w:szCs w:val="23"/>
        </w:rPr>
        <w:t xml:space="preserve">members of a society pursue their own divergent aims </w:t>
      </w:r>
      <w:r w:rsidR="0060280C" w:rsidRPr="002E2CBC">
        <w:rPr>
          <w:rFonts w:ascii="Book Antiqua" w:hAnsi="Book Antiqua"/>
          <w:sz w:val="23"/>
          <w:szCs w:val="23"/>
        </w:rPr>
        <w:t>within a</w:t>
      </w:r>
      <w:r w:rsidR="001D595E" w:rsidRPr="002E2CBC">
        <w:rPr>
          <w:rFonts w:ascii="Book Antiqua" w:hAnsi="Book Antiqua"/>
          <w:sz w:val="23"/>
          <w:szCs w:val="23"/>
        </w:rPr>
        <w:t>n ongoing</w:t>
      </w:r>
      <w:r w:rsidR="0060280C" w:rsidRPr="002E2CBC">
        <w:rPr>
          <w:rFonts w:ascii="Book Antiqua" w:hAnsi="Book Antiqua"/>
          <w:sz w:val="23"/>
          <w:szCs w:val="23"/>
        </w:rPr>
        <w:t xml:space="preserve"> </w:t>
      </w:r>
      <w:r w:rsidR="00710381" w:rsidRPr="002E2CBC">
        <w:rPr>
          <w:rFonts w:ascii="Book Antiqua" w:hAnsi="Book Antiqua"/>
          <w:sz w:val="23"/>
          <w:szCs w:val="23"/>
        </w:rPr>
        <w:t>system of social cooperation</w:t>
      </w:r>
      <w:r w:rsidR="001D595E" w:rsidRPr="002E2CBC">
        <w:rPr>
          <w:rFonts w:ascii="Book Antiqua" w:hAnsi="Book Antiqua"/>
          <w:sz w:val="23"/>
          <w:szCs w:val="23"/>
        </w:rPr>
        <w:t xml:space="preserve"> guided by sense of justice rather than mere coercion</w:t>
      </w:r>
      <w:r w:rsidR="00710381" w:rsidRPr="002E2CBC">
        <w:rPr>
          <w:rFonts w:ascii="Book Antiqua" w:hAnsi="Book Antiqua"/>
          <w:sz w:val="23"/>
          <w:szCs w:val="23"/>
        </w:rPr>
        <w:t xml:space="preserve">, </w:t>
      </w:r>
      <w:r w:rsidR="005C7970" w:rsidRPr="002E2CBC">
        <w:rPr>
          <w:rFonts w:ascii="Book Antiqua" w:hAnsi="Book Antiqua"/>
          <w:sz w:val="23"/>
          <w:szCs w:val="23"/>
        </w:rPr>
        <w:t xml:space="preserve">but </w:t>
      </w:r>
      <w:r w:rsidR="00C17057" w:rsidRPr="002E2CBC">
        <w:rPr>
          <w:rFonts w:ascii="Book Antiqua" w:hAnsi="Book Antiqua"/>
          <w:sz w:val="23"/>
          <w:szCs w:val="23"/>
        </w:rPr>
        <w:t xml:space="preserve">so long as they conform to the law they can be </w:t>
      </w:r>
      <w:r w:rsidR="008E0101" w:rsidRPr="002E2CBC">
        <w:rPr>
          <w:rFonts w:ascii="Book Antiqua" w:hAnsi="Book Antiqua"/>
          <w:sz w:val="23"/>
          <w:szCs w:val="23"/>
        </w:rPr>
        <w:t xml:space="preserve">confident </w:t>
      </w:r>
      <w:r w:rsidR="00C17057" w:rsidRPr="002E2CBC">
        <w:rPr>
          <w:rFonts w:ascii="Book Antiqua" w:hAnsi="Book Antiqua"/>
          <w:sz w:val="23"/>
          <w:szCs w:val="23"/>
        </w:rPr>
        <w:t xml:space="preserve">that </w:t>
      </w:r>
      <w:r w:rsidR="001701D5" w:rsidRPr="002E2CBC">
        <w:rPr>
          <w:rFonts w:ascii="Book Antiqua" w:hAnsi="Book Antiqua"/>
          <w:sz w:val="23"/>
          <w:szCs w:val="23"/>
        </w:rPr>
        <w:t xml:space="preserve">participating in that system </w:t>
      </w:r>
      <w:r w:rsidR="00C17057" w:rsidRPr="002E2CBC">
        <w:rPr>
          <w:rFonts w:ascii="Book Antiqua" w:hAnsi="Book Antiqua"/>
          <w:sz w:val="23"/>
          <w:szCs w:val="23"/>
        </w:rPr>
        <w:t xml:space="preserve">will </w:t>
      </w:r>
      <w:r w:rsidR="001701D5" w:rsidRPr="002E2CBC">
        <w:rPr>
          <w:rFonts w:ascii="Book Antiqua" w:hAnsi="Book Antiqua"/>
          <w:sz w:val="23"/>
          <w:szCs w:val="23"/>
        </w:rPr>
        <w:t>not impede</w:t>
      </w:r>
      <w:r w:rsidR="008E0101" w:rsidRPr="002E2CBC">
        <w:rPr>
          <w:rFonts w:ascii="Book Antiqua" w:hAnsi="Book Antiqua"/>
          <w:sz w:val="23"/>
          <w:szCs w:val="23"/>
        </w:rPr>
        <w:t xml:space="preserve"> their </w:t>
      </w:r>
      <w:r w:rsidR="00B066DC" w:rsidRPr="002E2CBC">
        <w:rPr>
          <w:rFonts w:ascii="Book Antiqua" w:hAnsi="Book Antiqua"/>
          <w:sz w:val="23"/>
          <w:szCs w:val="23"/>
        </w:rPr>
        <w:t xml:space="preserve">pursuit of </w:t>
      </w:r>
      <w:r w:rsidR="00F27AB3" w:rsidRPr="002E2CBC">
        <w:rPr>
          <w:rFonts w:ascii="Book Antiqua" w:hAnsi="Book Antiqua"/>
          <w:sz w:val="23"/>
          <w:szCs w:val="23"/>
        </w:rPr>
        <w:t xml:space="preserve">their </w:t>
      </w:r>
      <w:r w:rsidR="00B066DC" w:rsidRPr="002E2CBC">
        <w:rPr>
          <w:rFonts w:ascii="Book Antiqua" w:hAnsi="Book Antiqua"/>
          <w:sz w:val="23"/>
          <w:szCs w:val="23"/>
        </w:rPr>
        <w:t xml:space="preserve">aims </w:t>
      </w:r>
    </w:p>
    <w:p w:rsidR="00641903" w:rsidRPr="002E2CBC" w:rsidRDefault="00641903" w:rsidP="00641903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3"/>
          <w:szCs w:val="23"/>
        </w:rPr>
      </w:pPr>
      <w:r w:rsidRPr="002E2CBC">
        <w:rPr>
          <w:rFonts w:ascii="Book Antiqua" w:hAnsi="Book Antiqua" w:cs="Times New Roman"/>
          <w:sz w:val="23"/>
          <w:szCs w:val="23"/>
        </w:rPr>
        <w:t xml:space="preserve">Moreover, importance </w:t>
      </w:r>
      <w:r w:rsidR="000B76A5" w:rsidRPr="002E2CBC">
        <w:rPr>
          <w:rFonts w:ascii="Book Antiqua" w:hAnsi="Book Antiqua" w:cs="Times New Roman"/>
          <w:sz w:val="23"/>
          <w:szCs w:val="23"/>
        </w:rPr>
        <w:t xml:space="preserve">of ROL </w:t>
      </w:r>
      <w:r w:rsidRPr="002E2CBC">
        <w:rPr>
          <w:rFonts w:ascii="Book Antiqua" w:hAnsi="Book Antiqua" w:cs="Times New Roman"/>
          <w:sz w:val="23"/>
          <w:szCs w:val="23"/>
        </w:rPr>
        <w:t xml:space="preserve">is </w:t>
      </w:r>
      <w:r w:rsidR="000B76A5" w:rsidRPr="002E2CBC">
        <w:rPr>
          <w:rFonts w:ascii="Book Antiqua" w:hAnsi="Book Antiqua" w:cs="Times New Roman"/>
          <w:sz w:val="23"/>
          <w:szCs w:val="23"/>
        </w:rPr>
        <w:t xml:space="preserve">enhanced if we are correct that </w:t>
      </w:r>
      <w:r w:rsidR="00FC3ACF" w:rsidRPr="002E2CBC">
        <w:rPr>
          <w:rFonts w:ascii="Book Antiqua" w:hAnsi="Book Antiqua" w:cs="Times New Roman"/>
          <w:sz w:val="23"/>
          <w:szCs w:val="23"/>
        </w:rPr>
        <w:t xml:space="preserve">a reliable coordination of interpersonal expectations cannot occur </w:t>
      </w:r>
      <w:r w:rsidR="00D81DC8" w:rsidRPr="002E2CBC">
        <w:rPr>
          <w:rFonts w:ascii="Book Antiqua" w:hAnsi="Book Antiqua" w:cs="Times New Roman"/>
          <w:sz w:val="23"/>
          <w:szCs w:val="23"/>
        </w:rPr>
        <w:t xml:space="preserve">in a diverse </w:t>
      </w:r>
      <w:r w:rsidR="00D00FE3" w:rsidRPr="002E2CBC">
        <w:rPr>
          <w:rFonts w:ascii="Book Antiqua" w:hAnsi="Book Antiqua" w:cs="Times New Roman"/>
          <w:sz w:val="23"/>
          <w:szCs w:val="23"/>
        </w:rPr>
        <w:t xml:space="preserve">contemporary liberal society </w:t>
      </w:r>
      <w:r w:rsidR="00FC3ACF" w:rsidRPr="002E2CBC">
        <w:rPr>
          <w:rFonts w:ascii="Book Antiqua" w:hAnsi="Book Antiqua" w:cs="Times New Roman"/>
          <w:sz w:val="23"/>
          <w:szCs w:val="23"/>
        </w:rPr>
        <w:t xml:space="preserve">absent the institution of law </w:t>
      </w:r>
    </w:p>
    <w:p w:rsidR="007C57AA" w:rsidRPr="00CF112A" w:rsidRDefault="002E2CBC" w:rsidP="007C57AA">
      <w:pPr>
        <w:pStyle w:val="ListParagraph"/>
        <w:numPr>
          <w:ilvl w:val="1"/>
          <w:numId w:val="1"/>
        </w:numPr>
        <w:rPr>
          <w:rFonts w:ascii="Book Antiqua" w:hAnsi="Book Antiqua"/>
          <w:sz w:val="23"/>
          <w:szCs w:val="23"/>
        </w:rPr>
      </w:pPr>
      <w:r w:rsidRPr="002E2CBC">
        <w:rPr>
          <w:rFonts w:ascii="Book Antiqua" w:hAnsi="Book Antiqua"/>
          <w:sz w:val="23"/>
          <w:szCs w:val="23"/>
        </w:rPr>
        <w:t xml:space="preserve">Thus </w:t>
      </w:r>
      <w:r w:rsidR="00633D6E" w:rsidRPr="002E2CBC">
        <w:rPr>
          <w:rFonts w:ascii="Book Antiqua" w:hAnsi="Book Antiqua"/>
          <w:sz w:val="23"/>
          <w:szCs w:val="23"/>
        </w:rPr>
        <w:t xml:space="preserve">if our understanding of what Rawlsian Functionalist account of justice </w:t>
      </w:r>
      <w:r w:rsidR="007C1D91" w:rsidRPr="002E2CBC">
        <w:rPr>
          <w:rFonts w:ascii="Book Antiqua" w:hAnsi="Book Antiqua"/>
          <w:sz w:val="23"/>
          <w:szCs w:val="23"/>
        </w:rPr>
        <w:t xml:space="preserve">requires </w:t>
      </w:r>
      <w:r w:rsidR="00633D6E" w:rsidRPr="002E2CBC">
        <w:rPr>
          <w:rFonts w:ascii="Book Antiqua" w:hAnsi="Book Antiqua"/>
          <w:sz w:val="23"/>
          <w:szCs w:val="23"/>
        </w:rPr>
        <w:t xml:space="preserve">is correct, </w:t>
      </w:r>
      <w:r w:rsidR="007C1D91" w:rsidRPr="002E2CBC">
        <w:rPr>
          <w:rFonts w:ascii="Book Antiqua" w:hAnsi="Book Antiqua"/>
          <w:sz w:val="23"/>
          <w:szCs w:val="23"/>
        </w:rPr>
        <w:t xml:space="preserve">a conception of ROL which </w:t>
      </w:r>
      <w:r w:rsidR="00BB37D6" w:rsidRPr="002E2CBC">
        <w:rPr>
          <w:rFonts w:ascii="Book Antiqua" w:hAnsi="Book Antiqua"/>
          <w:sz w:val="23"/>
          <w:szCs w:val="23"/>
        </w:rPr>
        <w:t xml:space="preserve">would fail to yield legal certainty </w:t>
      </w:r>
      <w:r w:rsidR="009850B7" w:rsidRPr="002E2CBC">
        <w:rPr>
          <w:rFonts w:ascii="Book Antiqua" w:hAnsi="Book Antiqua"/>
          <w:sz w:val="23"/>
          <w:szCs w:val="23"/>
        </w:rPr>
        <w:t xml:space="preserve">is defective </w:t>
      </w:r>
      <w:r w:rsidR="009850B7" w:rsidRPr="002E2CBC">
        <w:rPr>
          <w:rFonts w:ascii="Book Antiqua" w:hAnsi="Book Antiqua"/>
          <w:i/>
          <w:sz w:val="23"/>
          <w:szCs w:val="23"/>
        </w:rPr>
        <w:t>qua</w:t>
      </w:r>
      <w:r w:rsidR="009850B7" w:rsidRPr="002E2CBC">
        <w:rPr>
          <w:rFonts w:ascii="Book Antiqua" w:hAnsi="Book Antiqua"/>
          <w:sz w:val="23"/>
          <w:szCs w:val="23"/>
        </w:rPr>
        <w:t xml:space="preserve"> conception of ROL. For </w:t>
      </w:r>
      <w:r w:rsidRPr="002E2CBC">
        <w:rPr>
          <w:rFonts w:ascii="Book Antiqua" w:hAnsi="Book Antiqua"/>
          <w:sz w:val="23"/>
          <w:szCs w:val="23"/>
        </w:rPr>
        <w:t xml:space="preserve">adherence to that conception </w:t>
      </w:r>
      <w:r w:rsidR="009850B7" w:rsidRPr="002E2CBC">
        <w:rPr>
          <w:rFonts w:ascii="Book Antiqua" w:hAnsi="Book Antiqua"/>
          <w:sz w:val="23"/>
          <w:szCs w:val="23"/>
        </w:rPr>
        <w:t xml:space="preserve">would thereby fail to </w:t>
      </w:r>
      <w:r w:rsidRPr="002E2CBC">
        <w:rPr>
          <w:rFonts w:ascii="Book Antiqua" w:hAnsi="Book Antiqua"/>
          <w:sz w:val="23"/>
          <w:szCs w:val="23"/>
        </w:rPr>
        <w:t>satisfy the function of law and the</w:t>
      </w:r>
      <w:r w:rsidRPr="00CF112A">
        <w:rPr>
          <w:rFonts w:ascii="Book Antiqua" w:hAnsi="Book Antiqua"/>
          <w:sz w:val="23"/>
          <w:szCs w:val="23"/>
        </w:rPr>
        <w:t xml:space="preserve">refore </w:t>
      </w:r>
      <w:r w:rsidR="00832F8C" w:rsidRPr="00CF112A">
        <w:rPr>
          <w:rFonts w:ascii="Book Antiqua" w:hAnsi="Book Antiqua"/>
          <w:sz w:val="23"/>
          <w:szCs w:val="23"/>
        </w:rPr>
        <w:t>justice</w:t>
      </w:r>
    </w:p>
    <w:p w:rsidR="0047180C" w:rsidRPr="00CF112A" w:rsidRDefault="004F7721" w:rsidP="00E77870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3"/>
          <w:szCs w:val="23"/>
          <w:u w:val="single"/>
        </w:rPr>
      </w:pPr>
      <w:r w:rsidRPr="00CF112A">
        <w:rPr>
          <w:rFonts w:ascii="Book Antiqua" w:hAnsi="Book Antiqua"/>
          <w:b/>
          <w:sz w:val="23"/>
          <w:szCs w:val="23"/>
          <w:u w:val="single"/>
        </w:rPr>
        <w:t xml:space="preserve">Rawls </w:t>
      </w:r>
      <w:r w:rsidRPr="00CF112A">
        <w:rPr>
          <w:rFonts w:ascii="Book Antiqua" w:hAnsi="Book Antiqua"/>
          <w:b/>
          <w:i/>
          <w:sz w:val="23"/>
          <w:szCs w:val="23"/>
          <w:u w:val="single"/>
        </w:rPr>
        <w:t xml:space="preserve">contra </w:t>
      </w:r>
      <w:r w:rsidR="00ED78E0" w:rsidRPr="00CF112A">
        <w:rPr>
          <w:rFonts w:ascii="Book Antiqua" w:hAnsi="Book Antiqua"/>
          <w:b/>
          <w:sz w:val="23"/>
          <w:szCs w:val="23"/>
          <w:u w:val="single"/>
        </w:rPr>
        <w:t>Dworkin</w:t>
      </w:r>
    </w:p>
    <w:p w:rsidR="00D02758" w:rsidRPr="00CF112A" w:rsidRDefault="00D60954" w:rsidP="00696D6A">
      <w:pPr>
        <w:pStyle w:val="ListParagraph"/>
        <w:numPr>
          <w:ilvl w:val="1"/>
          <w:numId w:val="1"/>
        </w:numPr>
        <w:rPr>
          <w:rFonts w:ascii="Book Antiqua" w:hAnsi="Book Antiqua"/>
          <w:b/>
          <w:sz w:val="23"/>
          <w:szCs w:val="23"/>
          <w:u w:val="single"/>
        </w:rPr>
      </w:pPr>
      <w:r w:rsidRPr="00CF112A">
        <w:rPr>
          <w:rFonts w:ascii="Book Antiqua" w:hAnsi="Book Antiqua"/>
          <w:sz w:val="23"/>
          <w:szCs w:val="23"/>
        </w:rPr>
        <w:t xml:space="preserve">Among legal philosophers, </w:t>
      </w:r>
      <w:r w:rsidR="00751E1B" w:rsidRPr="00CF112A">
        <w:rPr>
          <w:rFonts w:ascii="Book Antiqua" w:hAnsi="Book Antiqua"/>
          <w:sz w:val="23"/>
          <w:szCs w:val="23"/>
        </w:rPr>
        <w:t>Dworkin</w:t>
      </w:r>
      <w:r w:rsidRPr="00CF112A">
        <w:rPr>
          <w:rFonts w:ascii="Book Antiqua" w:hAnsi="Book Antiqua"/>
          <w:sz w:val="23"/>
          <w:szCs w:val="23"/>
        </w:rPr>
        <w:t xml:space="preserve"> </w:t>
      </w:r>
      <w:r w:rsidR="002A28B6" w:rsidRPr="00CF112A">
        <w:rPr>
          <w:rFonts w:ascii="Book Antiqua" w:hAnsi="Book Antiqua"/>
          <w:sz w:val="23"/>
          <w:szCs w:val="23"/>
        </w:rPr>
        <w:t xml:space="preserve">most prominent </w:t>
      </w:r>
      <w:r w:rsidR="002145B5" w:rsidRPr="00CF112A">
        <w:rPr>
          <w:rFonts w:ascii="Book Antiqua" w:hAnsi="Book Antiqua"/>
          <w:sz w:val="23"/>
          <w:szCs w:val="23"/>
        </w:rPr>
        <w:t>Rawls</w:t>
      </w:r>
      <w:r w:rsidR="002A28B6" w:rsidRPr="00CF112A">
        <w:rPr>
          <w:rFonts w:ascii="Book Antiqua" w:hAnsi="Book Antiqua"/>
          <w:sz w:val="23"/>
          <w:szCs w:val="23"/>
        </w:rPr>
        <w:t>ian</w:t>
      </w:r>
    </w:p>
    <w:p w:rsidR="00B13CBC" w:rsidRPr="00CF112A" w:rsidRDefault="002C74CC" w:rsidP="00B13CBC">
      <w:pPr>
        <w:pStyle w:val="ListParagraph"/>
        <w:numPr>
          <w:ilvl w:val="2"/>
          <w:numId w:val="1"/>
        </w:numPr>
        <w:rPr>
          <w:rFonts w:ascii="Book Antiqua" w:hAnsi="Book Antiqua"/>
          <w:sz w:val="23"/>
          <w:szCs w:val="23"/>
          <w:u w:val="single"/>
        </w:rPr>
      </w:pPr>
      <w:r w:rsidRPr="00CF112A">
        <w:rPr>
          <w:rFonts w:ascii="Book Antiqua" w:hAnsi="Book Antiqua"/>
          <w:sz w:val="23"/>
          <w:szCs w:val="23"/>
        </w:rPr>
        <w:t xml:space="preserve">See, e.g., “The Original Position” </w:t>
      </w:r>
      <w:r w:rsidR="008F565A" w:rsidRPr="00CF112A">
        <w:rPr>
          <w:rFonts w:ascii="Book Antiqua" w:hAnsi="Book Antiqua"/>
          <w:sz w:val="23"/>
          <w:szCs w:val="23"/>
        </w:rPr>
        <w:t xml:space="preserve">(1973), </w:t>
      </w:r>
      <w:r w:rsidRPr="00CF112A">
        <w:rPr>
          <w:rFonts w:ascii="Book Antiqua" w:hAnsi="Book Antiqua"/>
          <w:sz w:val="23"/>
          <w:szCs w:val="23"/>
        </w:rPr>
        <w:t>“Rawls and the Law” (2004)</w:t>
      </w:r>
      <w:r w:rsidR="008F565A" w:rsidRPr="00CF112A">
        <w:rPr>
          <w:rFonts w:ascii="Book Antiqua" w:hAnsi="Book Antiqua"/>
          <w:sz w:val="23"/>
          <w:szCs w:val="23"/>
        </w:rPr>
        <w:t xml:space="preserve">, </w:t>
      </w:r>
      <w:r w:rsidR="008F565A" w:rsidRPr="00CF112A">
        <w:rPr>
          <w:rFonts w:ascii="Book Antiqua" w:hAnsi="Book Antiqua"/>
          <w:i/>
          <w:sz w:val="23"/>
          <w:szCs w:val="23"/>
        </w:rPr>
        <w:t>Justice for Hedgehogs</w:t>
      </w:r>
      <w:r w:rsidR="008F565A" w:rsidRPr="00CF112A">
        <w:rPr>
          <w:rFonts w:ascii="Book Antiqua" w:hAnsi="Book Antiqua"/>
          <w:sz w:val="23"/>
          <w:szCs w:val="23"/>
        </w:rPr>
        <w:t xml:space="preserve"> 63-66 (2011)</w:t>
      </w:r>
    </w:p>
    <w:p w:rsidR="00696D6A" w:rsidRPr="00CF112A" w:rsidRDefault="00EA3571" w:rsidP="00696D6A">
      <w:pPr>
        <w:pStyle w:val="ListParagraph"/>
        <w:numPr>
          <w:ilvl w:val="1"/>
          <w:numId w:val="1"/>
        </w:numPr>
        <w:rPr>
          <w:rFonts w:ascii="Book Antiqua" w:hAnsi="Book Antiqua"/>
          <w:sz w:val="23"/>
          <w:szCs w:val="23"/>
          <w:u w:val="single"/>
        </w:rPr>
      </w:pPr>
      <w:r w:rsidRPr="00CF112A">
        <w:rPr>
          <w:rFonts w:ascii="Book Antiqua" w:hAnsi="Book Antiqua"/>
          <w:sz w:val="23"/>
          <w:szCs w:val="23"/>
        </w:rPr>
        <w:t xml:space="preserve">Yet like </w:t>
      </w:r>
      <w:r w:rsidR="00696D6A" w:rsidRPr="00CF112A">
        <w:rPr>
          <w:rFonts w:ascii="Book Antiqua" w:hAnsi="Book Antiqua"/>
          <w:sz w:val="23"/>
          <w:szCs w:val="23"/>
        </w:rPr>
        <w:t xml:space="preserve">most legal philosophers, Dworkin rejected </w:t>
      </w:r>
      <w:r w:rsidR="00C926A3" w:rsidRPr="00CF112A">
        <w:rPr>
          <w:rFonts w:ascii="Book Antiqua" w:hAnsi="Book Antiqua"/>
          <w:sz w:val="23"/>
          <w:szCs w:val="23"/>
        </w:rPr>
        <w:t>intrinsic value</w:t>
      </w:r>
      <w:r w:rsidR="00DB43D0" w:rsidRPr="00CF112A">
        <w:rPr>
          <w:rFonts w:ascii="Book Antiqua" w:hAnsi="Book Antiqua"/>
          <w:sz w:val="23"/>
          <w:szCs w:val="23"/>
        </w:rPr>
        <w:t xml:space="preserve"> of </w:t>
      </w:r>
      <w:r w:rsidR="000C3768" w:rsidRPr="00CF112A">
        <w:rPr>
          <w:rFonts w:ascii="Book Antiqua" w:hAnsi="Book Antiqua"/>
          <w:sz w:val="23"/>
          <w:szCs w:val="23"/>
        </w:rPr>
        <w:t xml:space="preserve">legal certainty, and thus the traditional conception of </w:t>
      </w:r>
      <w:r w:rsidR="00DB43D0" w:rsidRPr="00CF112A">
        <w:rPr>
          <w:rFonts w:ascii="Book Antiqua" w:hAnsi="Book Antiqua"/>
          <w:sz w:val="23"/>
          <w:szCs w:val="23"/>
        </w:rPr>
        <w:t>ROL</w:t>
      </w:r>
      <w:r w:rsidR="00E57401" w:rsidRPr="00CF112A">
        <w:rPr>
          <w:rFonts w:ascii="Book Antiqua" w:hAnsi="Book Antiqua"/>
          <w:sz w:val="23"/>
          <w:szCs w:val="23"/>
        </w:rPr>
        <w:t xml:space="preserve"> </w:t>
      </w:r>
    </w:p>
    <w:p w:rsidR="00777F50" w:rsidRPr="00CE2796" w:rsidRDefault="00D03F37" w:rsidP="00777F50">
      <w:pPr>
        <w:pStyle w:val="ListParagraph"/>
        <w:numPr>
          <w:ilvl w:val="2"/>
          <w:numId w:val="1"/>
        </w:numPr>
        <w:rPr>
          <w:rFonts w:ascii="Book Antiqua" w:hAnsi="Book Antiqua"/>
          <w:b/>
          <w:sz w:val="23"/>
          <w:szCs w:val="23"/>
          <w:u w:val="single"/>
        </w:rPr>
      </w:pPr>
      <w:r w:rsidRPr="00CF112A">
        <w:rPr>
          <w:rFonts w:ascii="Book Antiqua" w:hAnsi="Book Antiqua"/>
          <w:sz w:val="23"/>
          <w:szCs w:val="23"/>
        </w:rPr>
        <w:t>See, e.g., “Philosophy, Morality, and Law” (1965</w:t>
      </w:r>
      <w:r w:rsidRPr="00CE2796">
        <w:rPr>
          <w:rFonts w:ascii="Book Antiqua" w:hAnsi="Book Antiqua"/>
          <w:sz w:val="23"/>
          <w:szCs w:val="23"/>
        </w:rPr>
        <w:t xml:space="preserve">), </w:t>
      </w:r>
      <w:r w:rsidR="00B30389" w:rsidRPr="00CE2796">
        <w:rPr>
          <w:rFonts w:ascii="Book Antiqua" w:hAnsi="Book Antiqua"/>
          <w:sz w:val="23"/>
          <w:szCs w:val="23"/>
        </w:rPr>
        <w:t>“Political Judges and the Rule of Law” (1977), “The Rule of Law”</w:t>
      </w:r>
      <w:r w:rsidR="00607A21">
        <w:rPr>
          <w:rFonts w:ascii="Book Antiqua" w:hAnsi="Book Antiqua"/>
          <w:sz w:val="23"/>
          <w:szCs w:val="23"/>
        </w:rPr>
        <w:t xml:space="preserve"> </w:t>
      </w:r>
    </w:p>
    <w:p w:rsidR="003176F7" w:rsidRPr="002C74CC" w:rsidRDefault="00D03F37" w:rsidP="002E2C08">
      <w:pPr>
        <w:pStyle w:val="ListParagraph"/>
        <w:numPr>
          <w:ilvl w:val="1"/>
          <w:numId w:val="1"/>
        </w:numPr>
        <w:rPr>
          <w:rFonts w:ascii="Book Antiqua" w:hAnsi="Book Antiqua"/>
          <w:sz w:val="23"/>
          <w:szCs w:val="23"/>
        </w:rPr>
      </w:pPr>
      <w:r w:rsidRPr="002C74CC">
        <w:rPr>
          <w:rFonts w:ascii="Book Antiqua" w:hAnsi="Book Antiqua"/>
          <w:sz w:val="23"/>
          <w:szCs w:val="23"/>
        </w:rPr>
        <w:t xml:space="preserve">Dworkin </w:t>
      </w:r>
      <w:r w:rsidR="00777F50" w:rsidRPr="002C74CC">
        <w:rPr>
          <w:rFonts w:ascii="Book Antiqua" w:hAnsi="Book Antiqua"/>
          <w:sz w:val="23"/>
          <w:szCs w:val="23"/>
        </w:rPr>
        <w:t xml:space="preserve">instead </w:t>
      </w:r>
      <w:r w:rsidRPr="002C74CC">
        <w:rPr>
          <w:rFonts w:ascii="Book Antiqua" w:hAnsi="Book Antiqua"/>
          <w:sz w:val="23"/>
          <w:szCs w:val="23"/>
        </w:rPr>
        <w:t xml:space="preserve">opted </w:t>
      </w:r>
      <w:r w:rsidR="00777F50" w:rsidRPr="002C74CC">
        <w:rPr>
          <w:rFonts w:ascii="Book Antiqua" w:hAnsi="Book Antiqua"/>
          <w:sz w:val="23"/>
          <w:szCs w:val="23"/>
        </w:rPr>
        <w:t xml:space="preserve">for “thick” or “substantive” conception </w:t>
      </w:r>
      <w:r w:rsidRPr="002C74CC">
        <w:rPr>
          <w:rFonts w:ascii="Book Antiqua" w:hAnsi="Book Antiqua"/>
          <w:sz w:val="23"/>
          <w:szCs w:val="23"/>
        </w:rPr>
        <w:t xml:space="preserve">of ROL </w:t>
      </w:r>
      <w:r w:rsidR="00777F50" w:rsidRPr="002C74CC">
        <w:rPr>
          <w:rFonts w:ascii="Book Antiqua" w:hAnsi="Book Antiqua"/>
          <w:sz w:val="23"/>
          <w:szCs w:val="23"/>
        </w:rPr>
        <w:t xml:space="preserve">on which conformity </w:t>
      </w:r>
      <w:r w:rsidRPr="002C74CC">
        <w:rPr>
          <w:rFonts w:ascii="Book Antiqua" w:hAnsi="Book Antiqua"/>
          <w:sz w:val="23"/>
          <w:szCs w:val="23"/>
        </w:rPr>
        <w:t xml:space="preserve">with ROL </w:t>
      </w:r>
      <w:r w:rsidR="00777F50" w:rsidRPr="002C74CC">
        <w:rPr>
          <w:rFonts w:ascii="Book Antiqua" w:hAnsi="Book Antiqua"/>
          <w:sz w:val="23"/>
          <w:szCs w:val="23"/>
        </w:rPr>
        <w:t>consists in adjudicating disputes in accord with the rights parties possess as a ma</w:t>
      </w:r>
      <w:r w:rsidR="002E2C08" w:rsidRPr="002C74CC">
        <w:rPr>
          <w:rFonts w:ascii="Book Antiqua" w:hAnsi="Book Antiqua"/>
          <w:sz w:val="23"/>
          <w:szCs w:val="23"/>
        </w:rPr>
        <w:t xml:space="preserve">tter of independent moral truth </w:t>
      </w:r>
    </w:p>
    <w:p w:rsidR="00CE2796" w:rsidRPr="00280AA6" w:rsidRDefault="00CE2796" w:rsidP="00CE2796">
      <w:pPr>
        <w:pStyle w:val="ListParagraph"/>
        <w:numPr>
          <w:ilvl w:val="2"/>
          <w:numId w:val="1"/>
        </w:numPr>
        <w:rPr>
          <w:rFonts w:ascii="Book Antiqua" w:hAnsi="Book Antiqua"/>
          <w:sz w:val="23"/>
          <w:szCs w:val="23"/>
        </w:rPr>
      </w:pPr>
      <w:r w:rsidRPr="008F565A">
        <w:rPr>
          <w:rFonts w:ascii="Book Antiqua" w:hAnsi="Book Antiqua"/>
          <w:sz w:val="23"/>
          <w:szCs w:val="23"/>
        </w:rPr>
        <w:t>See</w:t>
      </w:r>
      <w:r w:rsidR="008F565A" w:rsidRPr="008F565A">
        <w:rPr>
          <w:rFonts w:ascii="Book Antiqua" w:hAnsi="Book Antiqua"/>
          <w:sz w:val="23"/>
          <w:szCs w:val="23"/>
        </w:rPr>
        <w:t xml:space="preserve">, e.g., </w:t>
      </w:r>
      <w:r w:rsidRPr="008F565A">
        <w:rPr>
          <w:rFonts w:ascii="Book Antiqua" w:hAnsi="Book Antiqua"/>
          <w:sz w:val="23"/>
          <w:szCs w:val="23"/>
        </w:rPr>
        <w:t>“Political Judges and the Rule of Law” and “The Rule of Law”</w:t>
      </w:r>
    </w:p>
    <w:p w:rsidR="007D4DF5" w:rsidRPr="00280AA6" w:rsidRDefault="00CF112A" w:rsidP="002E2C08">
      <w:pPr>
        <w:pStyle w:val="ListParagraph"/>
        <w:numPr>
          <w:ilvl w:val="1"/>
          <w:numId w:val="1"/>
        </w:numPr>
        <w:rPr>
          <w:rFonts w:ascii="Book Antiqua" w:hAnsi="Book Antiqua"/>
          <w:sz w:val="23"/>
          <w:szCs w:val="23"/>
        </w:rPr>
      </w:pPr>
      <w:r w:rsidRPr="00280AA6">
        <w:rPr>
          <w:rFonts w:ascii="Book Antiqua" w:hAnsi="Book Antiqua"/>
          <w:sz w:val="23"/>
          <w:szCs w:val="23"/>
        </w:rPr>
        <w:t xml:space="preserve">And </w:t>
      </w:r>
      <w:r w:rsidR="004C648C" w:rsidRPr="00280AA6">
        <w:rPr>
          <w:rFonts w:ascii="Book Antiqua" w:hAnsi="Book Antiqua"/>
          <w:sz w:val="23"/>
          <w:szCs w:val="23"/>
        </w:rPr>
        <w:t>the upshot of such a conception of ROL</w:t>
      </w:r>
      <w:r w:rsidRPr="00280AA6">
        <w:rPr>
          <w:rFonts w:ascii="Book Antiqua" w:hAnsi="Book Antiqua"/>
          <w:sz w:val="23"/>
          <w:szCs w:val="23"/>
        </w:rPr>
        <w:t xml:space="preserve"> is that </w:t>
      </w:r>
      <w:r w:rsidR="0092225F" w:rsidRPr="00280AA6">
        <w:rPr>
          <w:rFonts w:ascii="Book Antiqua" w:hAnsi="Book Antiqua"/>
          <w:sz w:val="23"/>
          <w:szCs w:val="23"/>
        </w:rPr>
        <w:t>it cannot yield legal certaint</w:t>
      </w:r>
      <w:r w:rsidRPr="00280AA6">
        <w:rPr>
          <w:rFonts w:ascii="Book Antiqua" w:hAnsi="Book Antiqua"/>
          <w:sz w:val="23"/>
          <w:szCs w:val="23"/>
        </w:rPr>
        <w:t>y</w:t>
      </w:r>
      <w:r w:rsidR="00703D20" w:rsidRPr="00280AA6">
        <w:rPr>
          <w:rFonts w:ascii="Book Antiqua" w:hAnsi="Book Antiqua"/>
          <w:sz w:val="23"/>
          <w:szCs w:val="23"/>
        </w:rPr>
        <w:t>, for any</w:t>
      </w:r>
      <w:r w:rsidR="00177918" w:rsidRPr="00280AA6">
        <w:rPr>
          <w:rFonts w:ascii="Book Antiqua" w:hAnsi="Book Antiqua"/>
          <w:sz w:val="23"/>
          <w:szCs w:val="23"/>
        </w:rPr>
        <w:t xml:space="preserve"> putative</w:t>
      </w:r>
      <w:r w:rsidR="00345AF7" w:rsidRPr="00280AA6">
        <w:rPr>
          <w:rFonts w:ascii="Book Antiqua" w:hAnsi="Book Antiqua"/>
          <w:sz w:val="23"/>
          <w:szCs w:val="23"/>
        </w:rPr>
        <w:t>ly legal rule</w:t>
      </w:r>
      <w:r w:rsidR="00D30854" w:rsidRPr="00280AA6">
        <w:rPr>
          <w:rFonts w:ascii="Book Antiqua" w:hAnsi="Book Antiqua"/>
          <w:sz w:val="23"/>
          <w:szCs w:val="23"/>
        </w:rPr>
        <w:t xml:space="preserve"> is always subject to rejection as </w:t>
      </w:r>
      <w:r w:rsidR="00280AA6" w:rsidRPr="00280AA6">
        <w:rPr>
          <w:rFonts w:ascii="Book Antiqua" w:hAnsi="Book Antiqua"/>
          <w:sz w:val="23"/>
          <w:szCs w:val="23"/>
        </w:rPr>
        <w:t xml:space="preserve">failing </w:t>
      </w:r>
      <w:r w:rsidR="001900B9" w:rsidRPr="00280AA6">
        <w:rPr>
          <w:rFonts w:ascii="Book Antiqua" w:hAnsi="Book Antiqua"/>
          <w:sz w:val="23"/>
          <w:szCs w:val="23"/>
        </w:rPr>
        <w:t xml:space="preserve">to accurately reflect moral rights </w:t>
      </w:r>
      <w:r w:rsidR="00947A14" w:rsidRPr="00280AA6">
        <w:rPr>
          <w:rFonts w:ascii="Book Antiqua" w:hAnsi="Book Antiqua"/>
          <w:sz w:val="23"/>
          <w:szCs w:val="23"/>
        </w:rPr>
        <w:t xml:space="preserve">(cf. Scott Shapiro, </w:t>
      </w:r>
      <w:r w:rsidR="00947A14" w:rsidRPr="00280AA6">
        <w:rPr>
          <w:rFonts w:ascii="Book Antiqua" w:hAnsi="Book Antiqua"/>
          <w:i/>
          <w:sz w:val="23"/>
          <w:szCs w:val="23"/>
        </w:rPr>
        <w:t>Legality</w:t>
      </w:r>
      <w:r w:rsidR="00947A14" w:rsidRPr="00280AA6">
        <w:rPr>
          <w:rFonts w:ascii="Book Antiqua" w:hAnsi="Book Antiqua"/>
          <w:sz w:val="23"/>
          <w:szCs w:val="23"/>
        </w:rPr>
        <w:t xml:space="preserve">, </w:t>
      </w:r>
      <w:proofErr w:type="spellStart"/>
      <w:r w:rsidR="00947A14" w:rsidRPr="00280AA6">
        <w:rPr>
          <w:rFonts w:ascii="Book Antiqua" w:hAnsi="Book Antiqua"/>
          <w:sz w:val="23"/>
          <w:szCs w:val="23"/>
        </w:rPr>
        <w:t>ch.</w:t>
      </w:r>
      <w:proofErr w:type="spellEnd"/>
      <w:r w:rsidR="00947A14" w:rsidRPr="00280AA6">
        <w:rPr>
          <w:rFonts w:ascii="Book Antiqua" w:hAnsi="Book Antiqua"/>
          <w:sz w:val="23"/>
          <w:szCs w:val="23"/>
        </w:rPr>
        <w:t xml:space="preserve"> 9)</w:t>
      </w:r>
    </w:p>
    <w:p w:rsidR="002E2CBC" w:rsidRPr="008C6642" w:rsidRDefault="00E10CE5" w:rsidP="002E2C08">
      <w:pPr>
        <w:pStyle w:val="ListParagraph"/>
        <w:numPr>
          <w:ilvl w:val="1"/>
          <w:numId w:val="1"/>
        </w:numPr>
        <w:rPr>
          <w:rFonts w:ascii="Book Antiqua" w:hAnsi="Book Antiqua"/>
          <w:sz w:val="23"/>
          <w:szCs w:val="23"/>
        </w:rPr>
      </w:pPr>
      <w:r w:rsidRPr="008C6642">
        <w:rPr>
          <w:rFonts w:ascii="Book Antiqua" w:hAnsi="Book Antiqua"/>
          <w:sz w:val="23"/>
          <w:szCs w:val="23"/>
        </w:rPr>
        <w:t xml:space="preserve">Yet </w:t>
      </w:r>
      <w:r w:rsidR="007D21EC" w:rsidRPr="008C6642">
        <w:rPr>
          <w:rFonts w:ascii="Book Antiqua" w:hAnsi="Book Antiqua"/>
          <w:sz w:val="23"/>
          <w:szCs w:val="23"/>
        </w:rPr>
        <w:t xml:space="preserve">if we are correct, </w:t>
      </w:r>
      <w:r w:rsidR="008C6642">
        <w:rPr>
          <w:rFonts w:ascii="Book Antiqua" w:hAnsi="Book Antiqua"/>
          <w:sz w:val="23"/>
          <w:szCs w:val="23"/>
        </w:rPr>
        <w:t xml:space="preserve">Dworkin’s position </w:t>
      </w:r>
      <w:r w:rsidR="004C648C" w:rsidRPr="008C6642">
        <w:rPr>
          <w:rFonts w:ascii="Book Antiqua" w:hAnsi="Book Antiqua"/>
          <w:sz w:val="23"/>
          <w:szCs w:val="23"/>
        </w:rPr>
        <w:t xml:space="preserve">conflicts </w:t>
      </w:r>
      <w:r w:rsidR="00B070AB" w:rsidRPr="008C6642">
        <w:rPr>
          <w:rFonts w:ascii="Book Antiqua" w:hAnsi="Book Antiqua"/>
          <w:sz w:val="23"/>
          <w:szCs w:val="23"/>
        </w:rPr>
        <w:t xml:space="preserve">with the </w:t>
      </w:r>
      <w:r w:rsidR="008C6642" w:rsidRPr="008C6642">
        <w:rPr>
          <w:rFonts w:ascii="Book Antiqua" w:hAnsi="Book Antiqua"/>
          <w:sz w:val="23"/>
          <w:szCs w:val="23"/>
        </w:rPr>
        <w:t xml:space="preserve">functionalism at </w:t>
      </w:r>
      <w:r w:rsidR="00280AA6" w:rsidRPr="008C6642">
        <w:rPr>
          <w:rFonts w:ascii="Book Antiqua" w:hAnsi="Book Antiqua"/>
          <w:sz w:val="23"/>
          <w:szCs w:val="23"/>
        </w:rPr>
        <w:t xml:space="preserve">the core of </w:t>
      </w:r>
      <w:r w:rsidR="008C6642" w:rsidRPr="008C6642">
        <w:rPr>
          <w:rFonts w:ascii="Book Antiqua" w:hAnsi="Book Antiqua"/>
          <w:sz w:val="23"/>
          <w:szCs w:val="23"/>
        </w:rPr>
        <w:t xml:space="preserve">the </w:t>
      </w:r>
      <w:r w:rsidR="00280AA6" w:rsidRPr="008C6642">
        <w:rPr>
          <w:rFonts w:ascii="Book Antiqua" w:hAnsi="Book Antiqua"/>
          <w:sz w:val="23"/>
          <w:szCs w:val="23"/>
        </w:rPr>
        <w:t xml:space="preserve">Rawlsian </w:t>
      </w:r>
      <w:r w:rsidR="008C6642" w:rsidRPr="008C6642">
        <w:rPr>
          <w:rFonts w:ascii="Book Antiqua" w:hAnsi="Book Antiqua"/>
          <w:sz w:val="23"/>
          <w:szCs w:val="23"/>
        </w:rPr>
        <w:t>project</w:t>
      </w:r>
    </w:p>
    <w:p w:rsidR="0047180C" w:rsidRPr="00C13CDC" w:rsidRDefault="0047180C" w:rsidP="0047180C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3"/>
          <w:szCs w:val="23"/>
          <w:u w:val="single"/>
        </w:rPr>
      </w:pPr>
      <w:r w:rsidRPr="00C13CDC">
        <w:rPr>
          <w:rFonts w:ascii="Book Antiqua" w:hAnsi="Book Antiqua"/>
          <w:b/>
          <w:sz w:val="23"/>
          <w:szCs w:val="23"/>
          <w:u w:val="single"/>
        </w:rPr>
        <w:t>Three Takeaways</w:t>
      </w:r>
    </w:p>
    <w:p w:rsidR="0047180C" w:rsidRPr="002C74CC" w:rsidRDefault="0047180C" w:rsidP="0047180C">
      <w:pPr>
        <w:pStyle w:val="ListParagraph"/>
        <w:numPr>
          <w:ilvl w:val="1"/>
          <w:numId w:val="1"/>
        </w:numPr>
        <w:rPr>
          <w:rFonts w:ascii="Book Antiqua" w:hAnsi="Book Antiqua"/>
          <w:sz w:val="23"/>
          <w:szCs w:val="23"/>
          <w:u w:val="single"/>
        </w:rPr>
      </w:pPr>
      <w:r w:rsidRPr="00C13CDC">
        <w:rPr>
          <w:rFonts w:ascii="Book Antiqua" w:hAnsi="Book Antiqua"/>
          <w:sz w:val="23"/>
          <w:szCs w:val="23"/>
        </w:rPr>
        <w:t xml:space="preserve">Supports functionalist reading of Rawls by </w:t>
      </w:r>
      <w:r w:rsidR="0086278E" w:rsidRPr="00C13CDC">
        <w:rPr>
          <w:rFonts w:ascii="Book Antiqua" w:hAnsi="Book Antiqua"/>
          <w:sz w:val="23"/>
          <w:szCs w:val="23"/>
        </w:rPr>
        <w:t xml:space="preserve">revealing </w:t>
      </w:r>
      <w:r w:rsidRPr="00C13CDC">
        <w:rPr>
          <w:rFonts w:ascii="Book Antiqua" w:hAnsi="Book Antiqua"/>
          <w:sz w:val="23"/>
          <w:szCs w:val="23"/>
        </w:rPr>
        <w:t xml:space="preserve">functionalist considerations </w:t>
      </w:r>
      <w:r w:rsidR="0086278E" w:rsidRPr="00C13CDC">
        <w:rPr>
          <w:rFonts w:ascii="Book Antiqua" w:hAnsi="Book Antiqua"/>
          <w:sz w:val="23"/>
          <w:szCs w:val="23"/>
        </w:rPr>
        <w:t xml:space="preserve">underlying </w:t>
      </w:r>
      <w:r w:rsidR="00271951" w:rsidRPr="00C13CDC">
        <w:rPr>
          <w:rFonts w:ascii="Book Antiqua" w:hAnsi="Book Antiqua"/>
          <w:sz w:val="23"/>
          <w:szCs w:val="23"/>
        </w:rPr>
        <w:t>Rawls’s</w:t>
      </w:r>
      <w:r w:rsidR="0086278E" w:rsidRPr="00C13CDC">
        <w:rPr>
          <w:rFonts w:ascii="Book Antiqua" w:hAnsi="Book Antiqua"/>
          <w:sz w:val="23"/>
          <w:szCs w:val="23"/>
        </w:rPr>
        <w:t xml:space="preserve"> </w:t>
      </w:r>
      <w:r w:rsidRPr="00C13CDC">
        <w:rPr>
          <w:rFonts w:ascii="Book Antiqua" w:hAnsi="Book Antiqua"/>
          <w:sz w:val="23"/>
          <w:szCs w:val="23"/>
        </w:rPr>
        <w:t>accou</w:t>
      </w:r>
      <w:r w:rsidRPr="002C74CC">
        <w:rPr>
          <w:rFonts w:ascii="Book Antiqua" w:hAnsi="Book Antiqua"/>
          <w:sz w:val="23"/>
          <w:szCs w:val="23"/>
        </w:rPr>
        <w:t xml:space="preserve">nt of </w:t>
      </w:r>
      <w:r w:rsidR="0086278E" w:rsidRPr="002C74CC">
        <w:rPr>
          <w:rFonts w:ascii="Book Antiqua" w:hAnsi="Book Antiqua"/>
          <w:sz w:val="23"/>
          <w:szCs w:val="23"/>
        </w:rPr>
        <w:t xml:space="preserve">law and </w:t>
      </w:r>
      <w:r w:rsidRPr="002C74CC">
        <w:rPr>
          <w:rFonts w:ascii="Book Antiqua" w:hAnsi="Book Antiqua"/>
          <w:sz w:val="23"/>
          <w:szCs w:val="23"/>
        </w:rPr>
        <w:t>ROL</w:t>
      </w:r>
    </w:p>
    <w:p w:rsidR="0047180C" w:rsidRPr="002C74CC" w:rsidRDefault="0086278E" w:rsidP="0047180C">
      <w:pPr>
        <w:pStyle w:val="ListParagraph"/>
        <w:numPr>
          <w:ilvl w:val="1"/>
          <w:numId w:val="1"/>
        </w:numPr>
        <w:rPr>
          <w:rFonts w:ascii="Book Antiqua" w:hAnsi="Book Antiqua"/>
          <w:sz w:val="23"/>
          <w:szCs w:val="23"/>
          <w:u w:val="single"/>
        </w:rPr>
      </w:pPr>
      <w:r w:rsidRPr="002C74CC">
        <w:rPr>
          <w:rFonts w:ascii="Book Antiqua" w:hAnsi="Book Antiqua"/>
          <w:sz w:val="23"/>
          <w:szCs w:val="23"/>
        </w:rPr>
        <w:t xml:space="preserve">Situates </w:t>
      </w:r>
      <w:r w:rsidR="00271951" w:rsidRPr="002C74CC">
        <w:rPr>
          <w:rFonts w:ascii="Book Antiqua" w:hAnsi="Book Antiqua"/>
          <w:sz w:val="23"/>
          <w:szCs w:val="23"/>
        </w:rPr>
        <w:t>Rawls’s</w:t>
      </w:r>
      <w:r w:rsidRPr="002C74CC">
        <w:rPr>
          <w:rFonts w:ascii="Book Antiqua" w:hAnsi="Book Antiqua"/>
          <w:sz w:val="23"/>
          <w:szCs w:val="23"/>
        </w:rPr>
        <w:t xml:space="preserve"> account of </w:t>
      </w:r>
      <w:r w:rsidR="0047180C" w:rsidRPr="002C74CC">
        <w:rPr>
          <w:rFonts w:ascii="Book Antiqua" w:hAnsi="Book Antiqua"/>
          <w:sz w:val="23"/>
          <w:szCs w:val="23"/>
        </w:rPr>
        <w:t xml:space="preserve">ROL within </w:t>
      </w:r>
      <w:r w:rsidRPr="002C74CC">
        <w:rPr>
          <w:rFonts w:ascii="Book Antiqua" w:hAnsi="Book Antiqua"/>
          <w:sz w:val="23"/>
          <w:szCs w:val="23"/>
        </w:rPr>
        <w:t xml:space="preserve">his </w:t>
      </w:r>
      <w:r w:rsidR="0047180C" w:rsidRPr="002C74CC">
        <w:rPr>
          <w:rFonts w:ascii="Book Antiqua" w:hAnsi="Book Antiqua"/>
          <w:sz w:val="23"/>
          <w:szCs w:val="23"/>
        </w:rPr>
        <w:t>(functionalist) theory of justice</w:t>
      </w:r>
    </w:p>
    <w:p w:rsidR="0047180C" w:rsidRPr="002C74CC" w:rsidRDefault="000062CF" w:rsidP="0047180C">
      <w:pPr>
        <w:pStyle w:val="ListParagraph"/>
        <w:numPr>
          <w:ilvl w:val="1"/>
          <w:numId w:val="1"/>
        </w:numPr>
        <w:rPr>
          <w:rFonts w:ascii="Book Antiqua" w:hAnsi="Book Antiqua"/>
          <w:sz w:val="23"/>
          <w:szCs w:val="23"/>
          <w:u w:val="single"/>
        </w:rPr>
      </w:pPr>
      <w:r w:rsidRPr="002C74CC">
        <w:rPr>
          <w:rFonts w:ascii="Book Antiqua" w:hAnsi="Book Antiqua"/>
          <w:sz w:val="23"/>
          <w:szCs w:val="23"/>
        </w:rPr>
        <w:t xml:space="preserve">Demonstrates importance for </w:t>
      </w:r>
      <w:r w:rsidR="002D7FD6" w:rsidRPr="002C74CC">
        <w:rPr>
          <w:rFonts w:ascii="Book Antiqua" w:hAnsi="Book Antiqua"/>
          <w:sz w:val="23"/>
          <w:szCs w:val="23"/>
        </w:rPr>
        <w:t xml:space="preserve">ROL </w:t>
      </w:r>
      <w:r w:rsidRPr="002C74CC">
        <w:rPr>
          <w:rFonts w:ascii="Book Antiqua" w:hAnsi="Book Antiqua"/>
          <w:sz w:val="23"/>
          <w:szCs w:val="23"/>
        </w:rPr>
        <w:t xml:space="preserve">as </w:t>
      </w:r>
      <w:r w:rsidR="002D7FD6" w:rsidRPr="002C74CC">
        <w:rPr>
          <w:rFonts w:ascii="Book Antiqua" w:hAnsi="Book Antiqua"/>
          <w:sz w:val="23"/>
          <w:szCs w:val="23"/>
        </w:rPr>
        <w:t>traditionally conceived</w:t>
      </w:r>
      <w:r w:rsidR="00CF2331" w:rsidRPr="002C74CC">
        <w:rPr>
          <w:rFonts w:ascii="Book Antiqua" w:hAnsi="Book Antiqua"/>
          <w:sz w:val="23"/>
          <w:szCs w:val="23"/>
        </w:rPr>
        <w:t xml:space="preserve"> </w:t>
      </w:r>
      <w:r w:rsidR="00832F8C" w:rsidRPr="002C74CC">
        <w:rPr>
          <w:rFonts w:ascii="Book Antiqua" w:hAnsi="Book Antiqua"/>
          <w:sz w:val="23"/>
          <w:szCs w:val="23"/>
        </w:rPr>
        <w:t xml:space="preserve">for </w:t>
      </w:r>
      <w:r w:rsidR="002C5DA2">
        <w:rPr>
          <w:rFonts w:ascii="Book Antiqua" w:hAnsi="Book Antiqua"/>
          <w:sz w:val="23"/>
          <w:szCs w:val="23"/>
        </w:rPr>
        <w:t xml:space="preserve">a genuinely </w:t>
      </w:r>
      <w:r w:rsidR="00C13CDC" w:rsidRPr="002C74CC">
        <w:rPr>
          <w:rFonts w:ascii="Book Antiqua" w:hAnsi="Book Antiqua"/>
          <w:sz w:val="23"/>
          <w:szCs w:val="23"/>
        </w:rPr>
        <w:t xml:space="preserve">Rawlsian theory </w:t>
      </w:r>
      <w:r w:rsidR="00BB2B05" w:rsidRPr="002C74CC">
        <w:rPr>
          <w:rFonts w:ascii="Book Antiqua" w:hAnsi="Book Antiqua"/>
          <w:sz w:val="23"/>
          <w:szCs w:val="23"/>
        </w:rPr>
        <w:t xml:space="preserve">of </w:t>
      </w:r>
      <w:r w:rsidR="00C13CDC" w:rsidRPr="002C74CC">
        <w:rPr>
          <w:rFonts w:ascii="Book Antiqua" w:hAnsi="Book Antiqua"/>
          <w:sz w:val="23"/>
          <w:szCs w:val="23"/>
        </w:rPr>
        <w:t>justice</w:t>
      </w:r>
    </w:p>
    <w:sectPr w:rsidR="0047180C" w:rsidRPr="002C7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244" w:rsidRDefault="00890244" w:rsidP="00326CBA">
      <w:pPr>
        <w:spacing w:after="0" w:line="240" w:lineRule="auto"/>
      </w:pPr>
      <w:r>
        <w:separator/>
      </w:r>
    </w:p>
  </w:endnote>
  <w:endnote w:type="continuationSeparator" w:id="0">
    <w:p w:rsidR="00890244" w:rsidRDefault="00890244" w:rsidP="0032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TTimesRoma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244" w:rsidRDefault="00890244" w:rsidP="00326CBA">
      <w:pPr>
        <w:spacing w:after="0" w:line="240" w:lineRule="auto"/>
      </w:pPr>
      <w:r>
        <w:separator/>
      </w:r>
    </w:p>
  </w:footnote>
  <w:footnote w:type="continuationSeparator" w:id="0">
    <w:p w:rsidR="00890244" w:rsidRDefault="00890244" w:rsidP="00326CBA">
      <w:pPr>
        <w:spacing w:after="0" w:line="240" w:lineRule="auto"/>
      </w:pPr>
      <w:r>
        <w:continuationSeparator/>
      </w:r>
    </w:p>
  </w:footnote>
  <w:footnote w:id="1">
    <w:p w:rsidR="00133953" w:rsidRPr="00333593" w:rsidRDefault="00133953" w:rsidP="00133953">
      <w:pPr>
        <w:pStyle w:val="FootnoteText"/>
        <w:rPr>
          <w:rFonts w:ascii="Book Antiqua" w:hAnsi="Book Antiqua"/>
        </w:rPr>
      </w:pPr>
      <w:r w:rsidRPr="00333593">
        <w:rPr>
          <w:rStyle w:val="FootnoteReference"/>
          <w:rFonts w:ascii="Book Antiqua" w:hAnsi="Book Antiqua"/>
        </w:rPr>
        <w:footnoteRef/>
      </w:r>
      <w:r w:rsidRPr="00333593">
        <w:rPr>
          <w:rFonts w:ascii="Book Antiqua" w:hAnsi="Book Antiqua"/>
        </w:rPr>
        <w:t xml:space="preserve"> Van </w:t>
      </w:r>
      <w:proofErr w:type="spellStart"/>
      <w:r w:rsidRPr="00333593">
        <w:rPr>
          <w:rFonts w:ascii="Book Antiqua" w:hAnsi="Book Antiqua"/>
        </w:rPr>
        <w:t>Schoelandt</w:t>
      </w:r>
      <w:proofErr w:type="spellEnd"/>
      <w:r w:rsidRPr="00333593">
        <w:rPr>
          <w:rFonts w:ascii="Book Antiqua" w:hAnsi="Book Antiqua"/>
        </w:rPr>
        <w:t xml:space="preserve">, “Rawlsian Functionalism, Coordination, and the Priority of Institutions” </w:t>
      </w:r>
    </w:p>
  </w:footnote>
  <w:footnote w:id="2">
    <w:p w:rsidR="000E34E5" w:rsidRPr="00397F16" w:rsidRDefault="000E34E5" w:rsidP="000E34E5">
      <w:pPr>
        <w:pStyle w:val="FootnoteText"/>
        <w:rPr>
          <w:rFonts w:ascii="Book Antiqua" w:hAnsi="Book Antiqua"/>
        </w:rPr>
      </w:pPr>
      <w:r w:rsidRPr="002F1E78">
        <w:rPr>
          <w:rStyle w:val="FootnoteReference"/>
        </w:rPr>
        <w:sym w:font="Symbol" w:char="F02A"/>
      </w:r>
      <w:r>
        <w:t xml:space="preserve"> </w:t>
      </w:r>
      <w:r w:rsidR="00397F16">
        <w:rPr>
          <w:rFonts w:ascii="Book Antiqua" w:hAnsi="Book Antiqua"/>
        </w:rPr>
        <w:t xml:space="preserve">Except where indicated otherwise, all </w:t>
      </w:r>
      <w:r w:rsidR="00B37E6D">
        <w:rPr>
          <w:rFonts w:ascii="Book Antiqua" w:hAnsi="Book Antiqua"/>
        </w:rPr>
        <w:t xml:space="preserve">quotes </w:t>
      </w:r>
      <w:r w:rsidR="00397F16">
        <w:rPr>
          <w:rFonts w:ascii="Book Antiqua" w:hAnsi="Book Antiqua"/>
        </w:rPr>
        <w:t xml:space="preserve">below are to §38 of </w:t>
      </w:r>
      <w:r>
        <w:rPr>
          <w:rFonts w:ascii="Book Antiqua" w:hAnsi="Book Antiqua"/>
          <w:i/>
        </w:rPr>
        <w:t>A Theory of Justice</w:t>
      </w:r>
      <w:r w:rsidR="00397F16">
        <w:rPr>
          <w:rFonts w:ascii="Book Antiqua" w:hAnsi="Book Antiqua"/>
        </w:rPr>
        <w:t>, Rev. Ed. [</w:t>
      </w:r>
      <w:r w:rsidR="00397F16">
        <w:rPr>
          <w:rFonts w:ascii="Book Antiqua" w:hAnsi="Book Antiqua"/>
          <w:i/>
        </w:rPr>
        <w:t>TJ</w:t>
      </w:r>
      <w:r w:rsidR="00397F16">
        <w:rPr>
          <w:rFonts w:ascii="Book Antiqua" w:hAnsi="Book Antiqua"/>
        </w:rPr>
        <w:t>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08DF"/>
    <w:multiLevelType w:val="hybridMultilevel"/>
    <w:tmpl w:val="108410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F5424"/>
    <w:multiLevelType w:val="hybridMultilevel"/>
    <w:tmpl w:val="FC2832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86E8D7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2594179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927C3"/>
    <w:multiLevelType w:val="hybridMultilevel"/>
    <w:tmpl w:val="45FAF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5B81C75"/>
    <w:multiLevelType w:val="hybridMultilevel"/>
    <w:tmpl w:val="11F40B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86E8D7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25941790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96D86AD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D7E24"/>
    <w:multiLevelType w:val="hybridMultilevel"/>
    <w:tmpl w:val="211205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619A1"/>
    <w:multiLevelType w:val="hybridMultilevel"/>
    <w:tmpl w:val="DF543A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3C2959"/>
    <w:multiLevelType w:val="hybridMultilevel"/>
    <w:tmpl w:val="CBE81C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57BEC"/>
    <w:multiLevelType w:val="hybridMultilevel"/>
    <w:tmpl w:val="C0B8FD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A4713"/>
    <w:multiLevelType w:val="hybridMultilevel"/>
    <w:tmpl w:val="266ECC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F28E9A0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F39CF"/>
    <w:multiLevelType w:val="hybridMultilevel"/>
    <w:tmpl w:val="D544191A"/>
    <w:lvl w:ilvl="0" w:tplc="D86E8D76">
      <w:start w:val="1"/>
      <w:numFmt w:val="lowerLetter"/>
      <w:lvlText w:val="%1."/>
      <w:lvlJc w:val="left"/>
      <w:pPr>
        <w:ind w:left="144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11989"/>
    <w:multiLevelType w:val="hybridMultilevel"/>
    <w:tmpl w:val="87E6176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3FB"/>
    <w:rsid w:val="000021FB"/>
    <w:rsid w:val="0000506F"/>
    <w:rsid w:val="000062CF"/>
    <w:rsid w:val="00006DEF"/>
    <w:rsid w:val="000078F5"/>
    <w:rsid w:val="00024EDB"/>
    <w:rsid w:val="00026BEF"/>
    <w:rsid w:val="0002727F"/>
    <w:rsid w:val="000329D3"/>
    <w:rsid w:val="000338AE"/>
    <w:rsid w:val="00033F2F"/>
    <w:rsid w:val="00033FC5"/>
    <w:rsid w:val="000365B5"/>
    <w:rsid w:val="000402D2"/>
    <w:rsid w:val="00045BA6"/>
    <w:rsid w:val="00050F89"/>
    <w:rsid w:val="00061334"/>
    <w:rsid w:val="000622F8"/>
    <w:rsid w:val="000667EA"/>
    <w:rsid w:val="00070CF6"/>
    <w:rsid w:val="00075321"/>
    <w:rsid w:val="00075E7C"/>
    <w:rsid w:val="00077CA1"/>
    <w:rsid w:val="000820CC"/>
    <w:rsid w:val="00084CDA"/>
    <w:rsid w:val="00091BF2"/>
    <w:rsid w:val="00095DC2"/>
    <w:rsid w:val="000B7042"/>
    <w:rsid w:val="000B76A5"/>
    <w:rsid w:val="000C0237"/>
    <w:rsid w:val="000C16AC"/>
    <w:rsid w:val="000C3768"/>
    <w:rsid w:val="000C4D99"/>
    <w:rsid w:val="000C600D"/>
    <w:rsid w:val="000D2E56"/>
    <w:rsid w:val="000D3A60"/>
    <w:rsid w:val="000E0FAD"/>
    <w:rsid w:val="000E1D66"/>
    <w:rsid w:val="000E3202"/>
    <w:rsid w:val="000E3323"/>
    <w:rsid w:val="000E34E5"/>
    <w:rsid w:val="000E6428"/>
    <w:rsid w:val="000E7CD7"/>
    <w:rsid w:val="000F1385"/>
    <w:rsid w:val="000F3A01"/>
    <w:rsid w:val="000F717D"/>
    <w:rsid w:val="00101A2A"/>
    <w:rsid w:val="00105932"/>
    <w:rsid w:val="00105CD8"/>
    <w:rsid w:val="001066C9"/>
    <w:rsid w:val="00106B68"/>
    <w:rsid w:val="00126496"/>
    <w:rsid w:val="00127194"/>
    <w:rsid w:val="00132BB9"/>
    <w:rsid w:val="00133401"/>
    <w:rsid w:val="00133953"/>
    <w:rsid w:val="00152921"/>
    <w:rsid w:val="00154937"/>
    <w:rsid w:val="00155DBC"/>
    <w:rsid w:val="00156D2E"/>
    <w:rsid w:val="0015751F"/>
    <w:rsid w:val="00162815"/>
    <w:rsid w:val="00162967"/>
    <w:rsid w:val="00162980"/>
    <w:rsid w:val="00163132"/>
    <w:rsid w:val="00164174"/>
    <w:rsid w:val="001644F8"/>
    <w:rsid w:val="00166DC6"/>
    <w:rsid w:val="001701D5"/>
    <w:rsid w:val="00177918"/>
    <w:rsid w:val="00181854"/>
    <w:rsid w:val="00183F7C"/>
    <w:rsid w:val="00185518"/>
    <w:rsid w:val="00186270"/>
    <w:rsid w:val="00186740"/>
    <w:rsid w:val="001900B9"/>
    <w:rsid w:val="001A000A"/>
    <w:rsid w:val="001A5397"/>
    <w:rsid w:val="001A598C"/>
    <w:rsid w:val="001B0B8B"/>
    <w:rsid w:val="001B11D5"/>
    <w:rsid w:val="001B56B1"/>
    <w:rsid w:val="001B7B4B"/>
    <w:rsid w:val="001C1854"/>
    <w:rsid w:val="001C3E09"/>
    <w:rsid w:val="001D2D68"/>
    <w:rsid w:val="001D595E"/>
    <w:rsid w:val="001E5D9F"/>
    <w:rsid w:val="001F4796"/>
    <w:rsid w:val="001F4C6B"/>
    <w:rsid w:val="001F7909"/>
    <w:rsid w:val="00205303"/>
    <w:rsid w:val="002079F3"/>
    <w:rsid w:val="002145B5"/>
    <w:rsid w:val="00215B4C"/>
    <w:rsid w:val="002212C3"/>
    <w:rsid w:val="002216FA"/>
    <w:rsid w:val="002223E7"/>
    <w:rsid w:val="00230812"/>
    <w:rsid w:val="00230E5E"/>
    <w:rsid w:val="00231917"/>
    <w:rsid w:val="00233C84"/>
    <w:rsid w:val="00240908"/>
    <w:rsid w:val="00243116"/>
    <w:rsid w:val="00245844"/>
    <w:rsid w:val="002531D0"/>
    <w:rsid w:val="0025388B"/>
    <w:rsid w:val="00262F02"/>
    <w:rsid w:val="00271951"/>
    <w:rsid w:val="00280AA6"/>
    <w:rsid w:val="002831E9"/>
    <w:rsid w:val="0028623B"/>
    <w:rsid w:val="00286E8D"/>
    <w:rsid w:val="00297478"/>
    <w:rsid w:val="002A080A"/>
    <w:rsid w:val="002A28B6"/>
    <w:rsid w:val="002A75B7"/>
    <w:rsid w:val="002B25B7"/>
    <w:rsid w:val="002C1536"/>
    <w:rsid w:val="002C5DA2"/>
    <w:rsid w:val="002C6193"/>
    <w:rsid w:val="002C74CC"/>
    <w:rsid w:val="002C7D52"/>
    <w:rsid w:val="002D416E"/>
    <w:rsid w:val="002D5E99"/>
    <w:rsid w:val="002D6888"/>
    <w:rsid w:val="002D765A"/>
    <w:rsid w:val="002D7FD6"/>
    <w:rsid w:val="002E21FB"/>
    <w:rsid w:val="002E2668"/>
    <w:rsid w:val="002E2C08"/>
    <w:rsid w:val="002E2CBC"/>
    <w:rsid w:val="002E6D4D"/>
    <w:rsid w:val="002F1E78"/>
    <w:rsid w:val="002F452E"/>
    <w:rsid w:val="00304171"/>
    <w:rsid w:val="00306AEE"/>
    <w:rsid w:val="00310E30"/>
    <w:rsid w:val="00313704"/>
    <w:rsid w:val="003176F7"/>
    <w:rsid w:val="00322AEA"/>
    <w:rsid w:val="00323155"/>
    <w:rsid w:val="00326BFE"/>
    <w:rsid w:val="00326CBA"/>
    <w:rsid w:val="00333593"/>
    <w:rsid w:val="00337A3C"/>
    <w:rsid w:val="0034000F"/>
    <w:rsid w:val="00345AF7"/>
    <w:rsid w:val="00350EF4"/>
    <w:rsid w:val="003573FB"/>
    <w:rsid w:val="00361363"/>
    <w:rsid w:val="0036681A"/>
    <w:rsid w:val="0037317D"/>
    <w:rsid w:val="003742A8"/>
    <w:rsid w:val="003802B7"/>
    <w:rsid w:val="00380408"/>
    <w:rsid w:val="00382F79"/>
    <w:rsid w:val="00385580"/>
    <w:rsid w:val="00392BD5"/>
    <w:rsid w:val="00392E87"/>
    <w:rsid w:val="003949D8"/>
    <w:rsid w:val="00397F16"/>
    <w:rsid w:val="003A0843"/>
    <w:rsid w:val="003A2992"/>
    <w:rsid w:val="003A36BB"/>
    <w:rsid w:val="003B1989"/>
    <w:rsid w:val="003C1A4C"/>
    <w:rsid w:val="003C48FE"/>
    <w:rsid w:val="003D6990"/>
    <w:rsid w:val="003E10A3"/>
    <w:rsid w:val="003F35C5"/>
    <w:rsid w:val="003F3753"/>
    <w:rsid w:val="003F4716"/>
    <w:rsid w:val="00404D59"/>
    <w:rsid w:val="00405138"/>
    <w:rsid w:val="0041400F"/>
    <w:rsid w:val="004152B1"/>
    <w:rsid w:val="00421653"/>
    <w:rsid w:val="0042779B"/>
    <w:rsid w:val="004326CE"/>
    <w:rsid w:val="00437585"/>
    <w:rsid w:val="00445FD1"/>
    <w:rsid w:val="00446F70"/>
    <w:rsid w:val="004532E8"/>
    <w:rsid w:val="00461123"/>
    <w:rsid w:val="00463CA9"/>
    <w:rsid w:val="00464F85"/>
    <w:rsid w:val="004660BA"/>
    <w:rsid w:val="00467F8E"/>
    <w:rsid w:val="0047180C"/>
    <w:rsid w:val="00482DB7"/>
    <w:rsid w:val="00491B11"/>
    <w:rsid w:val="00494B67"/>
    <w:rsid w:val="00495D42"/>
    <w:rsid w:val="004B3E9E"/>
    <w:rsid w:val="004B4ABE"/>
    <w:rsid w:val="004C1582"/>
    <w:rsid w:val="004C2AB8"/>
    <w:rsid w:val="004C648C"/>
    <w:rsid w:val="004D1323"/>
    <w:rsid w:val="004D412C"/>
    <w:rsid w:val="004D523D"/>
    <w:rsid w:val="004D602E"/>
    <w:rsid w:val="004E26FF"/>
    <w:rsid w:val="004E376B"/>
    <w:rsid w:val="004E391E"/>
    <w:rsid w:val="004E777F"/>
    <w:rsid w:val="004F14FA"/>
    <w:rsid w:val="004F3865"/>
    <w:rsid w:val="004F7721"/>
    <w:rsid w:val="004F7A74"/>
    <w:rsid w:val="00500253"/>
    <w:rsid w:val="00511969"/>
    <w:rsid w:val="00512A33"/>
    <w:rsid w:val="00513BB6"/>
    <w:rsid w:val="00521C30"/>
    <w:rsid w:val="005255B8"/>
    <w:rsid w:val="0052638C"/>
    <w:rsid w:val="00530113"/>
    <w:rsid w:val="00534626"/>
    <w:rsid w:val="00542CAB"/>
    <w:rsid w:val="005461CF"/>
    <w:rsid w:val="00546A98"/>
    <w:rsid w:val="00547975"/>
    <w:rsid w:val="00550E71"/>
    <w:rsid w:val="00554F52"/>
    <w:rsid w:val="00566725"/>
    <w:rsid w:val="00571B40"/>
    <w:rsid w:val="00571DCE"/>
    <w:rsid w:val="0057350C"/>
    <w:rsid w:val="00576147"/>
    <w:rsid w:val="00584561"/>
    <w:rsid w:val="00584738"/>
    <w:rsid w:val="005910DC"/>
    <w:rsid w:val="005A189A"/>
    <w:rsid w:val="005A4AC0"/>
    <w:rsid w:val="005C030D"/>
    <w:rsid w:val="005C148D"/>
    <w:rsid w:val="005C7970"/>
    <w:rsid w:val="005D5321"/>
    <w:rsid w:val="005D53B8"/>
    <w:rsid w:val="005E1C29"/>
    <w:rsid w:val="005F0776"/>
    <w:rsid w:val="005F26C0"/>
    <w:rsid w:val="0060280C"/>
    <w:rsid w:val="00603E1F"/>
    <w:rsid w:val="00604722"/>
    <w:rsid w:val="00604C55"/>
    <w:rsid w:val="00605F80"/>
    <w:rsid w:val="00607A21"/>
    <w:rsid w:val="00612A1C"/>
    <w:rsid w:val="00615897"/>
    <w:rsid w:val="00617991"/>
    <w:rsid w:val="006200FD"/>
    <w:rsid w:val="00626722"/>
    <w:rsid w:val="0062710A"/>
    <w:rsid w:val="00627F74"/>
    <w:rsid w:val="00633D6E"/>
    <w:rsid w:val="00641903"/>
    <w:rsid w:val="00641E52"/>
    <w:rsid w:val="00646469"/>
    <w:rsid w:val="0064665C"/>
    <w:rsid w:val="00646B41"/>
    <w:rsid w:val="006507B1"/>
    <w:rsid w:val="00651CB6"/>
    <w:rsid w:val="006627AB"/>
    <w:rsid w:val="00670DCB"/>
    <w:rsid w:val="00670F51"/>
    <w:rsid w:val="00671263"/>
    <w:rsid w:val="0067514B"/>
    <w:rsid w:val="00675A84"/>
    <w:rsid w:val="00680CDE"/>
    <w:rsid w:val="0068144C"/>
    <w:rsid w:val="00682819"/>
    <w:rsid w:val="00691941"/>
    <w:rsid w:val="00692240"/>
    <w:rsid w:val="006930AB"/>
    <w:rsid w:val="00696D6A"/>
    <w:rsid w:val="00696E32"/>
    <w:rsid w:val="006A3145"/>
    <w:rsid w:val="006A5CC4"/>
    <w:rsid w:val="006B0734"/>
    <w:rsid w:val="006B6384"/>
    <w:rsid w:val="006C77B5"/>
    <w:rsid w:val="006D20C3"/>
    <w:rsid w:val="006D4DF7"/>
    <w:rsid w:val="006D7EC5"/>
    <w:rsid w:val="006E167E"/>
    <w:rsid w:val="006E76DF"/>
    <w:rsid w:val="006F1072"/>
    <w:rsid w:val="006F5A45"/>
    <w:rsid w:val="006F6A23"/>
    <w:rsid w:val="00703D20"/>
    <w:rsid w:val="007055C4"/>
    <w:rsid w:val="0070581B"/>
    <w:rsid w:val="00710381"/>
    <w:rsid w:val="007106B3"/>
    <w:rsid w:val="0071171A"/>
    <w:rsid w:val="00713A9C"/>
    <w:rsid w:val="00713CD4"/>
    <w:rsid w:val="00715BB7"/>
    <w:rsid w:val="007164FA"/>
    <w:rsid w:val="00717239"/>
    <w:rsid w:val="007243EF"/>
    <w:rsid w:val="00726106"/>
    <w:rsid w:val="007301F2"/>
    <w:rsid w:val="0073512C"/>
    <w:rsid w:val="007373C1"/>
    <w:rsid w:val="00740950"/>
    <w:rsid w:val="007412B9"/>
    <w:rsid w:val="00741721"/>
    <w:rsid w:val="007438C9"/>
    <w:rsid w:val="007450B0"/>
    <w:rsid w:val="007453EC"/>
    <w:rsid w:val="00746D25"/>
    <w:rsid w:val="00751E1B"/>
    <w:rsid w:val="00752C78"/>
    <w:rsid w:val="00752F09"/>
    <w:rsid w:val="00756A4D"/>
    <w:rsid w:val="00760446"/>
    <w:rsid w:val="00763691"/>
    <w:rsid w:val="0076637D"/>
    <w:rsid w:val="00771BE7"/>
    <w:rsid w:val="00772205"/>
    <w:rsid w:val="00772C23"/>
    <w:rsid w:val="00775566"/>
    <w:rsid w:val="0077767F"/>
    <w:rsid w:val="00777F50"/>
    <w:rsid w:val="00782278"/>
    <w:rsid w:val="0078484F"/>
    <w:rsid w:val="00784D17"/>
    <w:rsid w:val="00786ED4"/>
    <w:rsid w:val="00793694"/>
    <w:rsid w:val="007959F0"/>
    <w:rsid w:val="00797570"/>
    <w:rsid w:val="007A1E1F"/>
    <w:rsid w:val="007A78F1"/>
    <w:rsid w:val="007B1946"/>
    <w:rsid w:val="007B2727"/>
    <w:rsid w:val="007B64E9"/>
    <w:rsid w:val="007B6FCC"/>
    <w:rsid w:val="007C1CC0"/>
    <w:rsid w:val="007C1D91"/>
    <w:rsid w:val="007C49F8"/>
    <w:rsid w:val="007C57AA"/>
    <w:rsid w:val="007C77B3"/>
    <w:rsid w:val="007D21EC"/>
    <w:rsid w:val="007D2A4C"/>
    <w:rsid w:val="007D4DF5"/>
    <w:rsid w:val="007D4FB0"/>
    <w:rsid w:val="007D5BAC"/>
    <w:rsid w:val="007E6295"/>
    <w:rsid w:val="007F221A"/>
    <w:rsid w:val="007F3721"/>
    <w:rsid w:val="007F3EDA"/>
    <w:rsid w:val="007F4DA6"/>
    <w:rsid w:val="0080694B"/>
    <w:rsid w:val="0081057B"/>
    <w:rsid w:val="00812852"/>
    <w:rsid w:val="008131A2"/>
    <w:rsid w:val="008159A4"/>
    <w:rsid w:val="00815AAF"/>
    <w:rsid w:val="00816080"/>
    <w:rsid w:val="00825492"/>
    <w:rsid w:val="00831306"/>
    <w:rsid w:val="00832158"/>
    <w:rsid w:val="00832F8C"/>
    <w:rsid w:val="00833F07"/>
    <w:rsid w:val="00836714"/>
    <w:rsid w:val="00842C09"/>
    <w:rsid w:val="00845201"/>
    <w:rsid w:val="0085226B"/>
    <w:rsid w:val="00861B48"/>
    <w:rsid w:val="0086278E"/>
    <w:rsid w:val="00862B9C"/>
    <w:rsid w:val="00870633"/>
    <w:rsid w:val="00871B80"/>
    <w:rsid w:val="00872D88"/>
    <w:rsid w:val="0087631D"/>
    <w:rsid w:val="00884AC6"/>
    <w:rsid w:val="008850F5"/>
    <w:rsid w:val="00890244"/>
    <w:rsid w:val="00890E6D"/>
    <w:rsid w:val="00893412"/>
    <w:rsid w:val="008A1377"/>
    <w:rsid w:val="008A2564"/>
    <w:rsid w:val="008A5026"/>
    <w:rsid w:val="008A5092"/>
    <w:rsid w:val="008A54CB"/>
    <w:rsid w:val="008A5B6B"/>
    <w:rsid w:val="008A6124"/>
    <w:rsid w:val="008A63DD"/>
    <w:rsid w:val="008B26BD"/>
    <w:rsid w:val="008B77FF"/>
    <w:rsid w:val="008C5631"/>
    <w:rsid w:val="008C6642"/>
    <w:rsid w:val="008D1BD3"/>
    <w:rsid w:val="008D28D4"/>
    <w:rsid w:val="008D6C2B"/>
    <w:rsid w:val="008E0101"/>
    <w:rsid w:val="008E4ED1"/>
    <w:rsid w:val="008E5BE9"/>
    <w:rsid w:val="008E7EF5"/>
    <w:rsid w:val="008F2EC5"/>
    <w:rsid w:val="008F4E4B"/>
    <w:rsid w:val="008F5252"/>
    <w:rsid w:val="008F565A"/>
    <w:rsid w:val="009015EA"/>
    <w:rsid w:val="00902138"/>
    <w:rsid w:val="00903FBA"/>
    <w:rsid w:val="00910C2F"/>
    <w:rsid w:val="00910DD8"/>
    <w:rsid w:val="00915BAB"/>
    <w:rsid w:val="009200A0"/>
    <w:rsid w:val="009213DD"/>
    <w:rsid w:val="0092225F"/>
    <w:rsid w:val="00922792"/>
    <w:rsid w:val="00925D77"/>
    <w:rsid w:val="00933E5E"/>
    <w:rsid w:val="00945C23"/>
    <w:rsid w:val="00947A14"/>
    <w:rsid w:val="00950501"/>
    <w:rsid w:val="00954CA9"/>
    <w:rsid w:val="009572E2"/>
    <w:rsid w:val="00962A51"/>
    <w:rsid w:val="0096557C"/>
    <w:rsid w:val="00974C86"/>
    <w:rsid w:val="009801E9"/>
    <w:rsid w:val="00980D65"/>
    <w:rsid w:val="009834EC"/>
    <w:rsid w:val="00983820"/>
    <w:rsid w:val="009850B7"/>
    <w:rsid w:val="00994B78"/>
    <w:rsid w:val="00996714"/>
    <w:rsid w:val="009A7995"/>
    <w:rsid w:val="009B0038"/>
    <w:rsid w:val="009B2620"/>
    <w:rsid w:val="009B362B"/>
    <w:rsid w:val="009B7DDA"/>
    <w:rsid w:val="009C1AE0"/>
    <w:rsid w:val="009C1C0F"/>
    <w:rsid w:val="009C3902"/>
    <w:rsid w:val="009D0C3B"/>
    <w:rsid w:val="009D191E"/>
    <w:rsid w:val="009D5DBD"/>
    <w:rsid w:val="009D65CC"/>
    <w:rsid w:val="009E0F59"/>
    <w:rsid w:val="009E0FD5"/>
    <w:rsid w:val="009E5DC1"/>
    <w:rsid w:val="009E6380"/>
    <w:rsid w:val="009F265B"/>
    <w:rsid w:val="009F56F2"/>
    <w:rsid w:val="00A00CEF"/>
    <w:rsid w:val="00A04571"/>
    <w:rsid w:val="00A07920"/>
    <w:rsid w:val="00A10C2C"/>
    <w:rsid w:val="00A13BE6"/>
    <w:rsid w:val="00A20834"/>
    <w:rsid w:val="00A2181C"/>
    <w:rsid w:val="00A21D41"/>
    <w:rsid w:val="00A239A5"/>
    <w:rsid w:val="00A23C7C"/>
    <w:rsid w:val="00A275FE"/>
    <w:rsid w:val="00A31550"/>
    <w:rsid w:val="00A32244"/>
    <w:rsid w:val="00A340C4"/>
    <w:rsid w:val="00A35632"/>
    <w:rsid w:val="00A427B5"/>
    <w:rsid w:val="00A50C3F"/>
    <w:rsid w:val="00A53570"/>
    <w:rsid w:val="00A54837"/>
    <w:rsid w:val="00A62172"/>
    <w:rsid w:val="00A62F0C"/>
    <w:rsid w:val="00A63F25"/>
    <w:rsid w:val="00A72821"/>
    <w:rsid w:val="00A9080A"/>
    <w:rsid w:val="00A923F4"/>
    <w:rsid w:val="00A9563F"/>
    <w:rsid w:val="00A96B57"/>
    <w:rsid w:val="00AA62CD"/>
    <w:rsid w:val="00AA634C"/>
    <w:rsid w:val="00AB155A"/>
    <w:rsid w:val="00AC026D"/>
    <w:rsid w:val="00AC3B4E"/>
    <w:rsid w:val="00AC44DE"/>
    <w:rsid w:val="00AC5520"/>
    <w:rsid w:val="00AC605F"/>
    <w:rsid w:val="00AC6277"/>
    <w:rsid w:val="00AD0ECB"/>
    <w:rsid w:val="00AD36D5"/>
    <w:rsid w:val="00AD58D2"/>
    <w:rsid w:val="00AE3610"/>
    <w:rsid w:val="00AE4B2B"/>
    <w:rsid w:val="00AF2B3D"/>
    <w:rsid w:val="00AF58EB"/>
    <w:rsid w:val="00B02741"/>
    <w:rsid w:val="00B03B5D"/>
    <w:rsid w:val="00B04113"/>
    <w:rsid w:val="00B05EC9"/>
    <w:rsid w:val="00B066DC"/>
    <w:rsid w:val="00B06A7F"/>
    <w:rsid w:val="00B070AB"/>
    <w:rsid w:val="00B10CCD"/>
    <w:rsid w:val="00B13CBC"/>
    <w:rsid w:val="00B22661"/>
    <w:rsid w:val="00B2627C"/>
    <w:rsid w:val="00B30389"/>
    <w:rsid w:val="00B312D5"/>
    <w:rsid w:val="00B33675"/>
    <w:rsid w:val="00B370CC"/>
    <w:rsid w:val="00B37E6D"/>
    <w:rsid w:val="00B40E3E"/>
    <w:rsid w:val="00B51F15"/>
    <w:rsid w:val="00B53775"/>
    <w:rsid w:val="00B53F6C"/>
    <w:rsid w:val="00B70C4D"/>
    <w:rsid w:val="00B7145C"/>
    <w:rsid w:val="00B766AB"/>
    <w:rsid w:val="00B77D8D"/>
    <w:rsid w:val="00B802FF"/>
    <w:rsid w:val="00B83181"/>
    <w:rsid w:val="00BA10AD"/>
    <w:rsid w:val="00BA2C4E"/>
    <w:rsid w:val="00BA3A2F"/>
    <w:rsid w:val="00BA6853"/>
    <w:rsid w:val="00BB252C"/>
    <w:rsid w:val="00BB2AF3"/>
    <w:rsid w:val="00BB2B05"/>
    <w:rsid w:val="00BB37D6"/>
    <w:rsid w:val="00BB75B6"/>
    <w:rsid w:val="00BC3A93"/>
    <w:rsid w:val="00BC4161"/>
    <w:rsid w:val="00BC6FB9"/>
    <w:rsid w:val="00BD1432"/>
    <w:rsid w:val="00BD2E7D"/>
    <w:rsid w:val="00BD5B21"/>
    <w:rsid w:val="00BD7A8A"/>
    <w:rsid w:val="00BE2345"/>
    <w:rsid w:val="00BF1083"/>
    <w:rsid w:val="00BF2A03"/>
    <w:rsid w:val="00BF69B1"/>
    <w:rsid w:val="00C02746"/>
    <w:rsid w:val="00C04702"/>
    <w:rsid w:val="00C05440"/>
    <w:rsid w:val="00C07277"/>
    <w:rsid w:val="00C07951"/>
    <w:rsid w:val="00C11FCA"/>
    <w:rsid w:val="00C124A4"/>
    <w:rsid w:val="00C12816"/>
    <w:rsid w:val="00C1318E"/>
    <w:rsid w:val="00C13CDC"/>
    <w:rsid w:val="00C141A5"/>
    <w:rsid w:val="00C17057"/>
    <w:rsid w:val="00C2053B"/>
    <w:rsid w:val="00C27A42"/>
    <w:rsid w:val="00C462F6"/>
    <w:rsid w:val="00C47F30"/>
    <w:rsid w:val="00C645C7"/>
    <w:rsid w:val="00C64C01"/>
    <w:rsid w:val="00C65CF5"/>
    <w:rsid w:val="00C70BBC"/>
    <w:rsid w:val="00C71234"/>
    <w:rsid w:val="00C76671"/>
    <w:rsid w:val="00C77D37"/>
    <w:rsid w:val="00C919FC"/>
    <w:rsid w:val="00C925B9"/>
    <w:rsid w:val="00C926A3"/>
    <w:rsid w:val="00C939C7"/>
    <w:rsid w:val="00C93A60"/>
    <w:rsid w:val="00C96154"/>
    <w:rsid w:val="00C97B82"/>
    <w:rsid w:val="00CA00A4"/>
    <w:rsid w:val="00CA0838"/>
    <w:rsid w:val="00CC187B"/>
    <w:rsid w:val="00CC2A2F"/>
    <w:rsid w:val="00CC32B6"/>
    <w:rsid w:val="00CC40EB"/>
    <w:rsid w:val="00CC4ABA"/>
    <w:rsid w:val="00CC4B08"/>
    <w:rsid w:val="00CC5CA9"/>
    <w:rsid w:val="00CC6AB1"/>
    <w:rsid w:val="00CD0F84"/>
    <w:rsid w:val="00CD1BBC"/>
    <w:rsid w:val="00CD3ED3"/>
    <w:rsid w:val="00CE0A16"/>
    <w:rsid w:val="00CE2796"/>
    <w:rsid w:val="00CF112A"/>
    <w:rsid w:val="00CF2331"/>
    <w:rsid w:val="00CF5516"/>
    <w:rsid w:val="00CF61A1"/>
    <w:rsid w:val="00CF751D"/>
    <w:rsid w:val="00D001EF"/>
    <w:rsid w:val="00D00FE3"/>
    <w:rsid w:val="00D01D7A"/>
    <w:rsid w:val="00D02758"/>
    <w:rsid w:val="00D03F37"/>
    <w:rsid w:val="00D1041B"/>
    <w:rsid w:val="00D14B43"/>
    <w:rsid w:val="00D2467F"/>
    <w:rsid w:val="00D2692A"/>
    <w:rsid w:val="00D30854"/>
    <w:rsid w:val="00D34416"/>
    <w:rsid w:val="00D3538F"/>
    <w:rsid w:val="00D3664C"/>
    <w:rsid w:val="00D372E8"/>
    <w:rsid w:val="00D435AF"/>
    <w:rsid w:val="00D44AFC"/>
    <w:rsid w:val="00D506A7"/>
    <w:rsid w:val="00D50DA8"/>
    <w:rsid w:val="00D52BE6"/>
    <w:rsid w:val="00D55369"/>
    <w:rsid w:val="00D57D80"/>
    <w:rsid w:val="00D60954"/>
    <w:rsid w:val="00D617F9"/>
    <w:rsid w:val="00D61FA5"/>
    <w:rsid w:val="00D635CA"/>
    <w:rsid w:val="00D70AA9"/>
    <w:rsid w:val="00D71990"/>
    <w:rsid w:val="00D72736"/>
    <w:rsid w:val="00D72A56"/>
    <w:rsid w:val="00D72B16"/>
    <w:rsid w:val="00D81DC8"/>
    <w:rsid w:val="00D86323"/>
    <w:rsid w:val="00D90668"/>
    <w:rsid w:val="00D93F90"/>
    <w:rsid w:val="00D95497"/>
    <w:rsid w:val="00D95885"/>
    <w:rsid w:val="00DA359E"/>
    <w:rsid w:val="00DA3D29"/>
    <w:rsid w:val="00DA7F13"/>
    <w:rsid w:val="00DB43D0"/>
    <w:rsid w:val="00DB5A67"/>
    <w:rsid w:val="00DB7E66"/>
    <w:rsid w:val="00DC13F7"/>
    <w:rsid w:val="00DD3F56"/>
    <w:rsid w:val="00DD4BAE"/>
    <w:rsid w:val="00DE059A"/>
    <w:rsid w:val="00DE1C97"/>
    <w:rsid w:val="00DE2141"/>
    <w:rsid w:val="00DE505B"/>
    <w:rsid w:val="00DE69BF"/>
    <w:rsid w:val="00DE799F"/>
    <w:rsid w:val="00DF118A"/>
    <w:rsid w:val="00DF4B5F"/>
    <w:rsid w:val="00E02438"/>
    <w:rsid w:val="00E05120"/>
    <w:rsid w:val="00E061FF"/>
    <w:rsid w:val="00E07C95"/>
    <w:rsid w:val="00E10CE5"/>
    <w:rsid w:val="00E15F71"/>
    <w:rsid w:val="00E167C2"/>
    <w:rsid w:val="00E24791"/>
    <w:rsid w:val="00E3097D"/>
    <w:rsid w:val="00E32017"/>
    <w:rsid w:val="00E4121E"/>
    <w:rsid w:val="00E456A2"/>
    <w:rsid w:val="00E57401"/>
    <w:rsid w:val="00E577A3"/>
    <w:rsid w:val="00E60916"/>
    <w:rsid w:val="00E60BA4"/>
    <w:rsid w:val="00E701E7"/>
    <w:rsid w:val="00E70CA3"/>
    <w:rsid w:val="00E77870"/>
    <w:rsid w:val="00E85136"/>
    <w:rsid w:val="00E86160"/>
    <w:rsid w:val="00E94065"/>
    <w:rsid w:val="00E9616C"/>
    <w:rsid w:val="00EA152D"/>
    <w:rsid w:val="00EA2C10"/>
    <w:rsid w:val="00EA3571"/>
    <w:rsid w:val="00EB0FCE"/>
    <w:rsid w:val="00EB2EFD"/>
    <w:rsid w:val="00EB6C28"/>
    <w:rsid w:val="00EB7E06"/>
    <w:rsid w:val="00EC2386"/>
    <w:rsid w:val="00EC4E6A"/>
    <w:rsid w:val="00EC5EAD"/>
    <w:rsid w:val="00ED078D"/>
    <w:rsid w:val="00ED10F3"/>
    <w:rsid w:val="00ED3C3F"/>
    <w:rsid w:val="00ED78E0"/>
    <w:rsid w:val="00EE0D80"/>
    <w:rsid w:val="00EF348B"/>
    <w:rsid w:val="00EF35CE"/>
    <w:rsid w:val="00EF6D62"/>
    <w:rsid w:val="00F062E6"/>
    <w:rsid w:val="00F066DE"/>
    <w:rsid w:val="00F15E60"/>
    <w:rsid w:val="00F21861"/>
    <w:rsid w:val="00F27AB3"/>
    <w:rsid w:val="00F36230"/>
    <w:rsid w:val="00F37044"/>
    <w:rsid w:val="00F41EDC"/>
    <w:rsid w:val="00F41FE1"/>
    <w:rsid w:val="00F44319"/>
    <w:rsid w:val="00F44CB7"/>
    <w:rsid w:val="00F512C7"/>
    <w:rsid w:val="00F5221F"/>
    <w:rsid w:val="00F54692"/>
    <w:rsid w:val="00F54FB1"/>
    <w:rsid w:val="00F55E15"/>
    <w:rsid w:val="00F578B3"/>
    <w:rsid w:val="00F7503C"/>
    <w:rsid w:val="00F81B2E"/>
    <w:rsid w:val="00F8284B"/>
    <w:rsid w:val="00F83E15"/>
    <w:rsid w:val="00F90158"/>
    <w:rsid w:val="00F91B9B"/>
    <w:rsid w:val="00F92E1E"/>
    <w:rsid w:val="00FB2E30"/>
    <w:rsid w:val="00FC1150"/>
    <w:rsid w:val="00FC272B"/>
    <w:rsid w:val="00FC39FA"/>
    <w:rsid w:val="00FC3ACF"/>
    <w:rsid w:val="00FC3EE0"/>
    <w:rsid w:val="00FC524C"/>
    <w:rsid w:val="00FC7F7C"/>
    <w:rsid w:val="00FD5860"/>
    <w:rsid w:val="00FD5BE3"/>
    <w:rsid w:val="00FE0947"/>
    <w:rsid w:val="00FE0957"/>
    <w:rsid w:val="00FE5B5D"/>
    <w:rsid w:val="00FE662E"/>
    <w:rsid w:val="00FF1190"/>
    <w:rsid w:val="00FF286A"/>
    <w:rsid w:val="00FF4A17"/>
    <w:rsid w:val="00FF5A68"/>
    <w:rsid w:val="00FF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9663"/>
  <w15:chartTrackingRefBased/>
  <w15:docId w15:val="{A5D85059-72F8-4DDA-8422-65274760C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549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033F2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26C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26C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26CBA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BC3A9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B0B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oom@tulan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vanscho@tula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E9796F21-9AC9-41B2-916A-C74D04B08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4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</dc:creator>
  <cp:keywords/>
  <dc:description/>
  <cp:lastModifiedBy>CDB</cp:lastModifiedBy>
  <cp:revision>678</cp:revision>
  <dcterms:created xsi:type="dcterms:W3CDTF">2017-02-19T17:58:00Z</dcterms:created>
  <dcterms:modified xsi:type="dcterms:W3CDTF">2017-03-15T18:27:00Z</dcterms:modified>
</cp:coreProperties>
</file>